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01163" w14:textId="2083932F" w:rsidR="00CC6A69" w:rsidRDefault="00CC6A69" w:rsidP="00CC6A69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72B242C5" w14:textId="3BB87175" w:rsidR="00F23B18" w:rsidRDefault="00F23B18" w:rsidP="00CC6A69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3DAED" w14:textId="41A68B4B" w:rsidR="00F23B18" w:rsidRPr="00B91EF7" w:rsidRDefault="00F23B18" w:rsidP="00F23B18">
      <w:pPr>
        <w:widowControl w:val="0"/>
        <w:autoSpaceDE w:val="0"/>
        <w:autoSpaceDN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91EF7">
        <w:rPr>
          <w:rFonts w:ascii="Times New Roman" w:hAnsi="Times New Roman" w:cs="Times New Roman"/>
          <w:sz w:val="28"/>
          <w:szCs w:val="28"/>
        </w:rPr>
        <w:t xml:space="preserve">Информация о достижении показателей, установленных в «дорожной карте» Некоузского муниципального </w:t>
      </w:r>
      <w:r w:rsidR="0029175E">
        <w:rPr>
          <w:rFonts w:ascii="Times New Roman" w:hAnsi="Times New Roman" w:cs="Times New Roman"/>
          <w:sz w:val="28"/>
          <w:szCs w:val="28"/>
        </w:rPr>
        <w:t>округа</w:t>
      </w:r>
      <w:r w:rsidRPr="00B91EF7">
        <w:rPr>
          <w:rFonts w:ascii="Times New Roman" w:hAnsi="Times New Roman" w:cs="Times New Roman"/>
          <w:sz w:val="28"/>
          <w:szCs w:val="28"/>
        </w:rPr>
        <w:t xml:space="preserve"> на 202</w:t>
      </w:r>
      <w:r w:rsidR="004F2F54">
        <w:rPr>
          <w:rFonts w:ascii="Times New Roman" w:hAnsi="Times New Roman" w:cs="Times New Roman"/>
          <w:sz w:val="28"/>
          <w:szCs w:val="28"/>
        </w:rPr>
        <w:t>5</w:t>
      </w:r>
      <w:r w:rsidRPr="00B91EF7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8A298B4" w14:textId="77777777" w:rsidR="00F23B18" w:rsidRPr="00B91EF7" w:rsidRDefault="00F23B18" w:rsidP="00F23B18">
      <w:pPr>
        <w:widowControl w:val="0"/>
        <w:autoSpaceDE w:val="0"/>
        <w:autoSpaceDN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4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501"/>
        <w:gridCol w:w="3260"/>
        <w:gridCol w:w="822"/>
        <w:gridCol w:w="1588"/>
        <w:gridCol w:w="1447"/>
        <w:gridCol w:w="1446"/>
        <w:gridCol w:w="2777"/>
        <w:gridCol w:w="1276"/>
      </w:tblGrid>
      <w:tr w:rsidR="00F23B18" w:rsidRPr="00B91EF7" w14:paraId="564FA9A0" w14:textId="77777777" w:rsidTr="005A6AA7">
        <w:tc>
          <w:tcPr>
            <w:tcW w:w="621" w:type="dxa"/>
            <w:shd w:val="clear" w:color="auto" w:fill="auto"/>
          </w:tcPr>
          <w:p w14:paraId="00C90CBB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01" w:type="dxa"/>
            <w:shd w:val="clear" w:color="auto" w:fill="auto"/>
          </w:tcPr>
          <w:p w14:paraId="3BFA2585" w14:textId="77777777" w:rsidR="00F23B18" w:rsidRPr="00B91EF7" w:rsidRDefault="00F23B18" w:rsidP="00086EAE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Наименование рынка (направления системного мероприятия)</w:t>
            </w:r>
          </w:p>
        </w:tc>
        <w:tc>
          <w:tcPr>
            <w:tcW w:w="3260" w:type="dxa"/>
            <w:shd w:val="clear" w:color="auto" w:fill="auto"/>
          </w:tcPr>
          <w:p w14:paraId="067E3304" w14:textId="77777777" w:rsidR="00F23B18" w:rsidRPr="00B91EF7" w:rsidRDefault="00F23B18" w:rsidP="00086EAE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Наименование Показателя</w:t>
            </w:r>
          </w:p>
        </w:tc>
        <w:tc>
          <w:tcPr>
            <w:tcW w:w="822" w:type="dxa"/>
            <w:shd w:val="clear" w:color="auto" w:fill="auto"/>
          </w:tcPr>
          <w:p w14:paraId="3277DB46" w14:textId="77777777" w:rsidR="00F23B18" w:rsidRPr="00B91EF7" w:rsidRDefault="00F23B18" w:rsidP="00086EAE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Единицы измерения</w:t>
            </w:r>
          </w:p>
        </w:tc>
        <w:tc>
          <w:tcPr>
            <w:tcW w:w="1588" w:type="dxa"/>
            <w:shd w:val="clear" w:color="auto" w:fill="auto"/>
          </w:tcPr>
          <w:p w14:paraId="3B23D676" w14:textId="54209670" w:rsidR="00F23B18" w:rsidRPr="00B91EF7" w:rsidRDefault="00F23B18" w:rsidP="00086EAE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 xml:space="preserve">Целевое </w:t>
            </w:r>
            <w:r w:rsidR="00862593" w:rsidRPr="00B91EF7">
              <w:rPr>
                <w:rFonts w:ascii="Times New Roman" w:hAnsi="Times New Roman" w:cs="Times New Roman"/>
                <w:bCs/>
                <w:color w:val="000000"/>
              </w:rPr>
              <w:t xml:space="preserve"> (исходное) </w:t>
            </w:r>
            <w:r w:rsidRPr="00B91EF7">
              <w:rPr>
                <w:rFonts w:ascii="Times New Roman" w:hAnsi="Times New Roman" w:cs="Times New Roman"/>
                <w:bCs/>
                <w:color w:val="000000"/>
              </w:rPr>
              <w:t>значение Показателя,  установленное в плане мероприятий («дорожной карте») по содействию развитию конкуренции в Ярославской области в 202</w:t>
            </w:r>
            <w:r w:rsidR="00862593" w:rsidRPr="00B91EF7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Pr="00B91EF7">
              <w:rPr>
                <w:rFonts w:ascii="Times New Roman" w:hAnsi="Times New Roman" w:cs="Times New Roman"/>
                <w:bCs/>
                <w:color w:val="000000"/>
              </w:rPr>
              <w:t xml:space="preserve"> году</w:t>
            </w:r>
          </w:p>
        </w:tc>
        <w:tc>
          <w:tcPr>
            <w:tcW w:w="1447" w:type="dxa"/>
            <w:shd w:val="clear" w:color="auto" w:fill="auto"/>
          </w:tcPr>
          <w:p w14:paraId="68E73206" w14:textId="0B10ACCD" w:rsidR="00F23B18" w:rsidRPr="00B91EF7" w:rsidRDefault="00F23B18" w:rsidP="00086EAE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Целевое значения Показателя, установленное в плане мероприятий («дорожной карте») по содействию развитию конкуренции в Ярославской области в отчетном периоде (году) 202</w:t>
            </w:r>
            <w:r w:rsidR="004F2F54"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Pr="00B91EF7">
              <w:rPr>
                <w:rFonts w:ascii="Times New Roman" w:hAnsi="Times New Roman" w:cs="Times New Roman"/>
                <w:bCs/>
                <w:color w:val="000000"/>
              </w:rPr>
              <w:t xml:space="preserve"> год</w:t>
            </w:r>
          </w:p>
        </w:tc>
        <w:tc>
          <w:tcPr>
            <w:tcW w:w="1446" w:type="dxa"/>
            <w:shd w:val="clear" w:color="auto" w:fill="auto"/>
          </w:tcPr>
          <w:p w14:paraId="08770320" w14:textId="42058341" w:rsidR="00F23B18" w:rsidRPr="00B91EF7" w:rsidRDefault="00F23B18" w:rsidP="00086EAE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Фактическое значение Показателя в отчетном периоде (году) 202</w:t>
            </w:r>
            <w:r w:rsidR="004F2F54"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Pr="00B91EF7">
              <w:rPr>
                <w:rFonts w:ascii="Times New Roman" w:hAnsi="Times New Roman" w:cs="Times New Roman"/>
                <w:bCs/>
                <w:color w:val="000000"/>
              </w:rPr>
              <w:t xml:space="preserve"> год</w:t>
            </w:r>
          </w:p>
        </w:tc>
        <w:tc>
          <w:tcPr>
            <w:tcW w:w="2777" w:type="dxa"/>
            <w:shd w:val="clear" w:color="auto" w:fill="auto"/>
          </w:tcPr>
          <w:p w14:paraId="58BF882A" w14:textId="77777777" w:rsidR="00F23B18" w:rsidRPr="00B91EF7" w:rsidRDefault="00F23B18" w:rsidP="00086EAE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Источник данных для расчета Показателя</w:t>
            </w:r>
          </w:p>
        </w:tc>
        <w:tc>
          <w:tcPr>
            <w:tcW w:w="1276" w:type="dxa"/>
            <w:shd w:val="clear" w:color="auto" w:fill="auto"/>
          </w:tcPr>
          <w:p w14:paraId="46D78D2C" w14:textId="77777777" w:rsidR="00F23B18" w:rsidRPr="00B91EF7" w:rsidRDefault="00F23B18" w:rsidP="00086EAE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Методика расчета Показателя</w:t>
            </w:r>
          </w:p>
        </w:tc>
      </w:tr>
      <w:tr w:rsidR="00F23B18" w:rsidRPr="00B91EF7" w14:paraId="797CBF23" w14:textId="77777777" w:rsidTr="005A6AA7">
        <w:trPr>
          <w:trHeight w:val="909"/>
        </w:trPr>
        <w:tc>
          <w:tcPr>
            <w:tcW w:w="621" w:type="dxa"/>
            <w:shd w:val="clear" w:color="auto" w:fill="auto"/>
          </w:tcPr>
          <w:p w14:paraId="492B3465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01" w:type="dxa"/>
            <w:shd w:val="clear" w:color="auto" w:fill="auto"/>
          </w:tcPr>
          <w:p w14:paraId="1985D54B" w14:textId="77777777" w:rsidR="00F23B18" w:rsidRPr="00B91EF7" w:rsidRDefault="00F23B18" w:rsidP="00086EA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Рынок ритуальных услуг</w:t>
            </w:r>
          </w:p>
        </w:tc>
        <w:tc>
          <w:tcPr>
            <w:tcW w:w="3260" w:type="dxa"/>
            <w:shd w:val="clear" w:color="auto" w:fill="auto"/>
          </w:tcPr>
          <w:p w14:paraId="3E54667A" w14:textId="119C75AD" w:rsidR="00F23B18" w:rsidRPr="00B91EF7" w:rsidRDefault="00856D2B" w:rsidP="00086EAE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доля организаций частной формы собственности в сфере ритуальных услуг</w:t>
            </w:r>
            <w:r w:rsidRPr="00B91E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46EC340E" w14:textId="77777777" w:rsidR="00F23B18" w:rsidRPr="00B91EF7" w:rsidRDefault="00F23B18" w:rsidP="00086E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6E95DFD7" w14:textId="5E715047" w:rsidR="00F23B18" w:rsidRPr="00B91EF7" w:rsidRDefault="004B54F4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06B92462" w14:textId="1345B54E" w:rsidR="00F23B18" w:rsidRPr="00B91EF7" w:rsidRDefault="00F95603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07B57F06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58D6BE3A" w14:textId="77777777" w:rsidR="00F23B18" w:rsidRPr="00B91EF7" w:rsidRDefault="005049BD" w:rsidP="00B31C2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7" w:history="1">
              <w:r w:rsidR="00F23B18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http://www.nekouz.ru/konkurentciya.html</w:t>
              </w:r>
            </w:hyperlink>
          </w:p>
          <w:p w14:paraId="056AAC68" w14:textId="77777777" w:rsidR="00C73169" w:rsidRPr="00B91EF7" w:rsidRDefault="005049BD" w:rsidP="00C7316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8" w:history="1">
              <w:r w:rsidR="00C73169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http://www.nekouz.ru/maloe-i-srednee-predprinimatel-stvo-informatciya.html</w:t>
              </w:r>
            </w:hyperlink>
          </w:p>
          <w:p w14:paraId="414CA7FD" w14:textId="77777777" w:rsidR="00F23B18" w:rsidRPr="00B91EF7" w:rsidRDefault="00F23B18" w:rsidP="00B31C2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4D5647C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23B18" w:rsidRPr="00B91EF7" w14:paraId="19FD625A" w14:textId="77777777" w:rsidTr="00E37A62">
        <w:trPr>
          <w:trHeight w:val="1832"/>
        </w:trPr>
        <w:tc>
          <w:tcPr>
            <w:tcW w:w="621" w:type="dxa"/>
            <w:shd w:val="clear" w:color="auto" w:fill="auto"/>
          </w:tcPr>
          <w:p w14:paraId="41BD969A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21477993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4E0FB7E5" w14:textId="3F4CD501" w:rsidR="00F23B18" w:rsidRPr="00CD67BB" w:rsidRDefault="00856D2B" w:rsidP="00086EAE">
            <w:pPr>
              <w:rPr>
                <w:rFonts w:ascii="Times New Roman" w:hAnsi="Times New Roman" w:cs="Times New Roman"/>
                <w:color w:val="FF0000"/>
              </w:rPr>
            </w:pPr>
            <w:r w:rsidRPr="00E37A6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проведение ежеквартального мониторинга муниципальных правовых актов в сфере предоставления ритуальных услуг</w:t>
            </w:r>
          </w:p>
        </w:tc>
        <w:tc>
          <w:tcPr>
            <w:tcW w:w="822" w:type="dxa"/>
            <w:shd w:val="clear" w:color="auto" w:fill="auto"/>
          </w:tcPr>
          <w:p w14:paraId="4C0EAE92" w14:textId="77777777" w:rsidR="00F23B18" w:rsidRPr="00B91EF7" w:rsidRDefault="00F23B18" w:rsidP="00086E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6A4C03D5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013BF8B2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74C070DE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15B6FB4C" w14:textId="06FB9541" w:rsidR="00F23B18" w:rsidRPr="00B91EF7" w:rsidRDefault="005049BD" w:rsidP="00B31C2D">
            <w:pPr>
              <w:jc w:val="center"/>
              <w:rPr>
                <w:rFonts w:ascii="Times New Roman" w:hAnsi="Times New Roman" w:cs="Times New Roman"/>
                <w:bCs/>
                <w:color w:val="0000FF"/>
                <w:u w:val="single"/>
              </w:rPr>
            </w:pPr>
            <w:hyperlink r:id="rId9" w:history="1">
              <w:r w:rsidR="00F23B18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http://www.nekouz.ru/konkurentciya.html</w:t>
              </w:r>
            </w:hyperlink>
          </w:p>
          <w:p w14:paraId="6AEAB982" w14:textId="77777777" w:rsidR="00C2538D" w:rsidRPr="00C2538D" w:rsidRDefault="00C2538D" w:rsidP="00C25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Style w:val="a8"/>
              </w:rPr>
              <w:t xml:space="preserve">  </w:t>
            </w:r>
            <w:hyperlink r:id="rId10" w:history="1">
              <w:r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http</w:t>
              </w:r>
              <w:r w:rsidRPr="00C2538D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://</w:t>
              </w:r>
              <w:r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www</w:t>
              </w:r>
              <w:r w:rsidRPr="00C2538D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.</w:t>
              </w:r>
              <w:r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nekouz</w:t>
              </w:r>
              <w:r w:rsidRPr="00C2538D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.</w:t>
              </w:r>
              <w:r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ru</w:t>
              </w:r>
              <w:r w:rsidRPr="00C2538D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/</w:t>
              </w:r>
              <w:r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sel</w:t>
              </w:r>
              <w:r w:rsidRPr="00C2538D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-</w:t>
              </w:r>
              <w:r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skie</w:t>
              </w:r>
              <w:r w:rsidRPr="00C2538D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-</w:t>
              </w:r>
              <w:r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poseleniya</w:t>
              </w:r>
              <w:r w:rsidRPr="00C2538D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.</w:t>
              </w:r>
              <w:r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html</w:t>
              </w:r>
            </w:hyperlink>
          </w:p>
          <w:p w14:paraId="27D3615C" w14:textId="507E5C4C" w:rsidR="00F23B18" w:rsidRPr="00B91EF7" w:rsidRDefault="00C2538D" w:rsidP="00E37A6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Style w:val="a8"/>
              </w:rPr>
              <w:t xml:space="preserve">       </w:t>
            </w:r>
          </w:p>
        </w:tc>
        <w:tc>
          <w:tcPr>
            <w:tcW w:w="1276" w:type="dxa"/>
            <w:shd w:val="clear" w:color="auto" w:fill="auto"/>
          </w:tcPr>
          <w:p w14:paraId="734ADC96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2593" w:rsidRPr="00B91EF7" w14:paraId="6D7E6E86" w14:textId="77777777" w:rsidTr="005A6AA7">
        <w:tc>
          <w:tcPr>
            <w:tcW w:w="621" w:type="dxa"/>
            <w:shd w:val="clear" w:color="auto" w:fill="auto"/>
          </w:tcPr>
          <w:p w14:paraId="454C47A4" w14:textId="77777777" w:rsidR="00862593" w:rsidRPr="00B91EF7" w:rsidRDefault="00862593" w:rsidP="00086EAE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1A65417C" w14:textId="77777777" w:rsidR="00862593" w:rsidRPr="00B91EF7" w:rsidRDefault="00862593" w:rsidP="00086EAE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398E02E5" w14:textId="4B28174E" w:rsidR="00862593" w:rsidRPr="00B91EF7" w:rsidRDefault="00862593" w:rsidP="00086EAE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A498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обеспечение исполнения федерального и регионального законодательства в сфере государственного учета земельных участков кладбищ</w:t>
            </w:r>
          </w:p>
        </w:tc>
        <w:tc>
          <w:tcPr>
            <w:tcW w:w="822" w:type="dxa"/>
            <w:shd w:val="clear" w:color="auto" w:fill="auto"/>
          </w:tcPr>
          <w:p w14:paraId="1811E4A9" w14:textId="77777777" w:rsidR="00862593" w:rsidRPr="00B91EF7" w:rsidRDefault="00862593" w:rsidP="00086EA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88" w:type="dxa"/>
            <w:shd w:val="clear" w:color="auto" w:fill="auto"/>
          </w:tcPr>
          <w:p w14:paraId="017DD63B" w14:textId="2106E974" w:rsidR="00862593" w:rsidRPr="00B91EF7" w:rsidRDefault="00862593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539036B3" w14:textId="666F2C21" w:rsidR="00862593" w:rsidRPr="00B91EF7" w:rsidRDefault="00862593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5E8F63BE" w14:textId="7F2EF0B6" w:rsidR="00862593" w:rsidRPr="00493BAD" w:rsidRDefault="003A3864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5</w:t>
            </w:r>
            <w:r w:rsidR="00493BAD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2777" w:type="dxa"/>
            <w:shd w:val="clear" w:color="auto" w:fill="auto"/>
          </w:tcPr>
          <w:p w14:paraId="0637A51A" w14:textId="0B5E2F3B" w:rsidR="00862593" w:rsidRDefault="005049BD" w:rsidP="00B31C2D">
            <w:pPr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BA498F" w:rsidRPr="003D376E">
                <w:rPr>
                  <w:rStyle w:val="a8"/>
                  <w:rFonts w:ascii="Times New Roman" w:hAnsi="Times New Roman" w:cs="Times New Roman"/>
                </w:rPr>
                <w:t>https://gis76.ru/</w:t>
              </w:r>
            </w:hyperlink>
          </w:p>
          <w:p w14:paraId="3DF258D9" w14:textId="2B701739" w:rsidR="00BA498F" w:rsidRPr="00B91EF7" w:rsidRDefault="00BA498F" w:rsidP="00B31C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5475B18" w14:textId="77777777" w:rsidR="00862593" w:rsidRPr="00B91EF7" w:rsidRDefault="00862593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23B18" w:rsidRPr="00B91EF7" w14:paraId="70379AC2" w14:textId="77777777" w:rsidTr="005A6AA7">
        <w:tc>
          <w:tcPr>
            <w:tcW w:w="621" w:type="dxa"/>
            <w:shd w:val="clear" w:color="auto" w:fill="auto"/>
          </w:tcPr>
          <w:p w14:paraId="28B2D3EA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6F787AD7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7C0D8B34" w14:textId="3E801ABF" w:rsidR="00F23B18" w:rsidRPr="00B91EF7" w:rsidRDefault="00856D2B" w:rsidP="00086EAE">
            <w:pPr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актуализация реестра (ежеквартально)</w:t>
            </w:r>
          </w:p>
        </w:tc>
        <w:tc>
          <w:tcPr>
            <w:tcW w:w="822" w:type="dxa"/>
            <w:shd w:val="clear" w:color="auto" w:fill="auto"/>
          </w:tcPr>
          <w:p w14:paraId="2EA248E5" w14:textId="77777777" w:rsidR="00F23B18" w:rsidRPr="00B91EF7" w:rsidRDefault="00F23B18" w:rsidP="00086EAE">
            <w:pPr>
              <w:jc w:val="center"/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22D34E89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1F78B357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7484D4B6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2C90D617" w14:textId="4F40E3BD" w:rsidR="00F23B18" w:rsidRPr="00B91EF7" w:rsidRDefault="005049BD" w:rsidP="00074C8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12" w:history="1">
              <w:r w:rsidR="00F23B18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http://www.nekouz.ru/konkurentciya.html</w:t>
              </w:r>
            </w:hyperlink>
          </w:p>
        </w:tc>
        <w:tc>
          <w:tcPr>
            <w:tcW w:w="1276" w:type="dxa"/>
            <w:shd w:val="clear" w:color="auto" w:fill="auto"/>
          </w:tcPr>
          <w:p w14:paraId="4B720506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23B18" w:rsidRPr="00B91EF7" w14:paraId="5A33A351" w14:textId="77777777" w:rsidTr="005A6AA7">
        <w:tc>
          <w:tcPr>
            <w:tcW w:w="621" w:type="dxa"/>
            <w:shd w:val="clear" w:color="auto" w:fill="auto"/>
          </w:tcPr>
          <w:p w14:paraId="2038EDAE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01" w:type="dxa"/>
            <w:shd w:val="clear" w:color="auto" w:fill="auto"/>
          </w:tcPr>
          <w:p w14:paraId="4302E096" w14:textId="77777777" w:rsidR="00F23B18" w:rsidRPr="00B91EF7" w:rsidRDefault="00F23B18" w:rsidP="00086EA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Рынок выполнения работ по благоустройству городской среды</w:t>
            </w:r>
          </w:p>
        </w:tc>
        <w:tc>
          <w:tcPr>
            <w:tcW w:w="3260" w:type="dxa"/>
            <w:shd w:val="clear" w:color="auto" w:fill="auto"/>
          </w:tcPr>
          <w:p w14:paraId="606EB30E" w14:textId="48C389C5" w:rsidR="00F23B18" w:rsidRPr="00B91EF7" w:rsidRDefault="00F5159A" w:rsidP="00086EAE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доля организаций частной формы собственности в сфере выполнения работ по благоустройству городской среды</w:t>
            </w:r>
            <w:r w:rsidRPr="00B91E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11D814C1" w14:textId="77777777" w:rsidR="00F23B18" w:rsidRPr="00B91EF7" w:rsidRDefault="00F23B18" w:rsidP="00086E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29A0DC79" w14:textId="105736D0" w:rsidR="00F23B18" w:rsidRPr="00B91EF7" w:rsidRDefault="004B54F4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1B36D5D1" w14:textId="41283C65" w:rsidR="00F23B18" w:rsidRPr="00B91EF7" w:rsidRDefault="00F95603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21B56DD2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4842E249" w14:textId="77777777" w:rsidR="00F23B18" w:rsidRPr="00B91EF7" w:rsidRDefault="005049BD" w:rsidP="00B31C2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13" w:history="1">
              <w:r w:rsidR="00F23B18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http://www.nekouz.ru/konkurentciya.html</w:t>
              </w:r>
            </w:hyperlink>
          </w:p>
          <w:p w14:paraId="48EFF1EC" w14:textId="77777777" w:rsidR="00F23B18" w:rsidRPr="00B91EF7" w:rsidRDefault="00F23B18" w:rsidP="00B31C2D">
            <w:pPr>
              <w:jc w:val="center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3820B7B0" w14:textId="77777777" w:rsidR="00F23B18" w:rsidRPr="00B91EF7" w:rsidRDefault="00F23B18" w:rsidP="00086EAE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626AA6" w14:paraId="0FFB2995" w14:textId="77777777" w:rsidTr="005A6AA7">
        <w:trPr>
          <w:trHeight w:val="698"/>
        </w:trPr>
        <w:tc>
          <w:tcPr>
            <w:tcW w:w="621" w:type="dxa"/>
            <w:shd w:val="clear" w:color="auto" w:fill="auto"/>
          </w:tcPr>
          <w:p w14:paraId="0A0D461A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3A470799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51FB3C3E" w14:textId="4C2A2C16" w:rsidR="00F5159A" w:rsidRPr="00B91EF7" w:rsidRDefault="00F5159A" w:rsidP="00F5159A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реализованных проектов по благоустройству дворовых и общественных территорий в общем количестве проектов по благоустройству дворовых и общественных территорий, запланированных к реализации в текущем году </w:t>
            </w: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территории муниципального района</w:t>
            </w:r>
          </w:p>
        </w:tc>
        <w:tc>
          <w:tcPr>
            <w:tcW w:w="822" w:type="dxa"/>
            <w:shd w:val="clear" w:color="auto" w:fill="auto"/>
          </w:tcPr>
          <w:p w14:paraId="2E42F130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lastRenderedPageBreak/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592B9008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77417BB0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263307A6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  <w:lang w:val="en-US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0EB936C3" w14:textId="77777777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hyperlink r:id="rId14" w:history="1"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http://www.nekouz.ru/sel-skie-poseleniya.html</w:t>
              </w:r>
            </w:hyperlink>
          </w:p>
          <w:p w14:paraId="0A7D626C" w14:textId="07123018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FF"/>
                <w:u w:val="single"/>
                <w:lang w:val="en-US"/>
              </w:rPr>
            </w:pPr>
          </w:p>
          <w:p w14:paraId="0735749F" w14:textId="2F2A9433" w:rsidR="00F5159A" w:rsidRPr="00B91EF7" w:rsidRDefault="00F5159A" w:rsidP="00074C81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8C7B1C2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</w:tr>
      <w:tr w:rsidR="00F5159A" w:rsidRPr="00626AA6" w14:paraId="70EAD575" w14:textId="77777777" w:rsidTr="00453660">
        <w:trPr>
          <w:trHeight w:val="2426"/>
        </w:trPr>
        <w:tc>
          <w:tcPr>
            <w:tcW w:w="621" w:type="dxa"/>
            <w:shd w:val="clear" w:color="auto" w:fill="auto"/>
          </w:tcPr>
          <w:p w14:paraId="31770542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01" w:type="dxa"/>
            <w:shd w:val="clear" w:color="auto" w:fill="auto"/>
          </w:tcPr>
          <w:p w14:paraId="3E117D6F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4005D79A" w14:textId="03A0B10C" w:rsidR="00F5159A" w:rsidRPr="00B91EF7" w:rsidRDefault="00F5159A" w:rsidP="00F5159A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доля размещенной информации на официальном сайте Администрации Некоузского МР в сети «Интернет» о реализации мероприятий муниципальных программ «Доступная среда»</w:t>
            </w:r>
          </w:p>
        </w:tc>
        <w:tc>
          <w:tcPr>
            <w:tcW w:w="822" w:type="dxa"/>
            <w:shd w:val="clear" w:color="auto" w:fill="auto"/>
          </w:tcPr>
          <w:p w14:paraId="3B2D0557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49329EA4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35FCD0B8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3EE00633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  <w:lang w:val="en-US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335AA6D3" w14:textId="77777777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hyperlink r:id="rId15" w:history="1"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http://www.nekouz.ru/sel-skie-poseleniya.html</w:t>
              </w:r>
            </w:hyperlink>
          </w:p>
          <w:p w14:paraId="56BD3365" w14:textId="087561A3" w:rsidR="00714197" w:rsidRPr="00B91EF7" w:rsidRDefault="00714197" w:rsidP="007538A2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3697CF0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</w:tr>
      <w:tr w:rsidR="00F5159A" w:rsidRPr="00B91EF7" w14:paraId="5D092E47" w14:textId="77777777" w:rsidTr="005A6AA7">
        <w:tc>
          <w:tcPr>
            <w:tcW w:w="621" w:type="dxa"/>
            <w:shd w:val="clear" w:color="auto" w:fill="auto"/>
          </w:tcPr>
          <w:p w14:paraId="7C0BD446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01" w:type="dxa"/>
            <w:shd w:val="clear" w:color="auto" w:fill="auto"/>
          </w:tcPr>
          <w:p w14:paraId="6CDB7B7C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3B1D4034" w14:textId="0CB3BF28" w:rsidR="00F5159A" w:rsidRPr="00B91EF7" w:rsidRDefault="00F5159A" w:rsidP="00F5159A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информации о планируемом проведении торгов на официальных сайтах ОМСУ в сети «Интернет»</w:t>
            </w:r>
          </w:p>
        </w:tc>
        <w:tc>
          <w:tcPr>
            <w:tcW w:w="822" w:type="dxa"/>
            <w:shd w:val="clear" w:color="auto" w:fill="auto"/>
          </w:tcPr>
          <w:p w14:paraId="6C34E3FA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441AECE6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57FF0FCA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6F0DA939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0E77A9EB" w14:textId="6B272CE7" w:rsidR="00F5159A" w:rsidRPr="00E37A62" w:rsidRDefault="00A11C69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37A62">
              <w:rPr>
                <w:rFonts w:ascii="Times New Roman" w:hAnsi="Times New Roman" w:cs="Times New Roman"/>
                <w:color w:val="000000" w:themeColor="text1"/>
              </w:rPr>
              <w:t>Информация</w:t>
            </w:r>
            <w:r w:rsidRPr="00E37A62">
              <w:rPr>
                <w:rStyle w:val="a8"/>
                <w:rFonts w:ascii="Times New Roman" w:hAnsi="Times New Roman" w:cs="Times New Roman"/>
                <w:bCs/>
                <w:color w:val="000000" w:themeColor="text1"/>
                <w:u w:val="none"/>
              </w:rPr>
              <w:t xml:space="preserve"> о проведении торгов</w:t>
            </w:r>
            <w:r w:rsidRPr="00E37A62">
              <w:rPr>
                <w:rFonts w:ascii="Times New Roman" w:hAnsi="Times New Roman" w:cs="Times New Roman"/>
                <w:color w:val="000000"/>
              </w:rPr>
              <w:t xml:space="preserve"> размещается на электронных площадках</w:t>
            </w:r>
          </w:p>
          <w:p w14:paraId="00686D24" w14:textId="0FD8E28B" w:rsidR="00CF5614" w:rsidRPr="00E37A62" w:rsidRDefault="00CF5614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12FACE9" w14:textId="77777777" w:rsidR="00F5159A" w:rsidRPr="00E37A62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0E245187" w14:textId="77777777" w:rsidTr="005A6AA7">
        <w:trPr>
          <w:trHeight w:val="2924"/>
        </w:trPr>
        <w:tc>
          <w:tcPr>
            <w:tcW w:w="621" w:type="dxa"/>
            <w:shd w:val="clear" w:color="auto" w:fill="auto"/>
          </w:tcPr>
          <w:p w14:paraId="44413488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14891DF9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6B4FA7C1" w14:textId="77777777" w:rsidR="00F5159A" w:rsidRPr="00B91EF7" w:rsidRDefault="00F5159A" w:rsidP="00F5159A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размещение аналитической информации о результатах проведенных торгов (в день подписания протокола) на официальном сайте администрации Некоузского МР в сети «Интернет»</w:t>
            </w:r>
          </w:p>
        </w:tc>
        <w:tc>
          <w:tcPr>
            <w:tcW w:w="822" w:type="dxa"/>
            <w:shd w:val="clear" w:color="auto" w:fill="auto"/>
          </w:tcPr>
          <w:p w14:paraId="69E39032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5A1FBC62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0E8ADCDD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0047B4EC" w14:textId="77777777" w:rsidR="00F5159A" w:rsidRPr="00B91EF7" w:rsidRDefault="00F5159A" w:rsidP="00F5159A">
            <w:pPr>
              <w:ind w:firstLine="709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59F482C5" w14:textId="40A519F5" w:rsidR="00F5159A" w:rsidRPr="00A11C69" w:rsidRDefault="00A11C69" w:rsidP="00A11C69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Информация о результатах проведенных торгов размещается на электронных площадках</w:t>
            </w:r>
          </w:p>
          <w:p w14:paraId="1449B2E3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A605EDE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52A667A4" w14:textId="77777777" w:rsidTr="005A6AA7">
        <w:trPr>
          <w:trHeight w:val="3382"/>
        </w:trPr>
        <w:tc>
          <w:tcPr>
            <w:tcW w:w="621" w:type="dxa"/>
            <w:shd w:val="clear" w:color="auto" w:fill="auto"/>
          </w:tcPr>
          <w:p w14:paraId="401DBB9D" w14:textId="0C354918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501" w:type="dxa"/>
            <w:shd w:val="clear" w:color="auto" w:fill="auto"/>
          </w:tcPr>
          <w:p w14:paraId="4FB35FAF" w14:textId="12450705" w:rsidR="00F5159A" w:rsidRPr="00B91EF7" w:rsidRDefault="00F5159A" w:rsidP="00155D73">
            <w:pPr>
              <w:ind w:hanging="2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3260" w:type="dxa"/>
            <w:shd w:val="clear" w:color="auto" w:fill="auto"/>
          </w:tcPr>
          <w:p w14:paraId="2F6A9AC3" w14:textId="35B9D93A" w:rsidR="00F5159A" w:rsidRPr="00B91EF7" w:rsidRDefault="00F5159A" w:rsidP="00F5159A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  <w:r w:rsidRPr="00B91E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27BFEAAE" w14:textId="78E84CB2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089AE5C3" w14:textId="0FC71C2C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545AB6C4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  <w:p w14:paraId="396D276E" w14:textId="60FFE756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46" w:type="dxa"/>
            <w:shd w:val="clear" w:color="auto" w:fill="auto"/>
          </w:tcPr>
          <w:p w14:paraId="2B8E8CA4" w14:textId="0F4D0474" w:rsidR="00F5159A" w:rsidRPr="00B91EF7" w:rsidRDefault="00F5159A" w:rsidP="00F5159A">
            <w:pPr>
              <w:ind w:firstLine="709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18B08D84" w14:textId="77777777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16" w:history="1"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http</w:t>
              </w:r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://</w:t>
              </w:r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www</w:t>
              </w:r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.</w:t>
              </w:r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nekouz</w:t>
              </w:r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.</w:t>
              </w:r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ru</w:t>
              </w:r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/</w:t>
              </w:r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konkurentciya</w:t>
              </w:r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</w:rPr>
                <w:t>.</w:t>
              </w:r>
              <w:r w:rsidR="00F5159A" w:rsidRPr="00B91EF7">
                <w:rPr>
                  <w:rFonts w:ascii="Times New Roman" w:hAnsi="Times New Roman" w:cs="Times New Roman"/>
                  <w:bCs/>
                  <w:color w:val="0000FF"/>
                  <w:u w:val="single"/>
                  <w:lang w:val="en-US"/>
                </w:rPr>
                <w:t>html</w:t>
              </w:r>
            </w:hyperlink>
          </w:p>
          <w:p w14:paraId="16B635B7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737618E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7E904EB7" w14:textId="77777777" w:rsidTr="005A6AA7">
        <w:trPr>
          <w:trHeight w:val="1832"/>
        </w:trPr>
        <w:tc>
          <w:tcPr>
            <w:tcW w:w="621" w:type="dxa"/>
            <w:shd w:val="clear" w:color="auto" w:fill="auto"/>
          </w:tcPr>
          <w:p w14:paraId="0B3B7140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02744B24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427361F8" w14:textId="01AC2F42" w:rsidR="00F5159A" w:rsidRPr="00B91EF7" w:rsidRDefault="00F5159A" w:rsidP="00F5159A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</w:rPr>
              <w:t xml:space="preserve">принятие решений по установлению, изменению, отмене муниципальных маршрутов в соответствии с порядком, утвержденным </w:t>
            </w:r>
            <w:r w:rsidR="001059FB" w:rsidRPr="00B91EF7">
              <w:rPr>
                <w:rFonts w:ascii="Times New Roman" w:hAnsi="Times New Roman" w:cs="Times New Roman"/>
                <w:bCs/>
              </w:rPr>
              <w:t>Администрацией Некоузского МР</w:t>
            </w:r>
          </w:p>
        </w:tc>
        <w:tc>
          <w:tcPr>
            <w:tcW w:w="822" w:type="dxa"/>
            <w:shd w:val="clear" w:color="auto" w:fill="auto"/>
          </w:tcPr>
          <w:p w14:paraId="5F824248" w14:textId="39486621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2335B72C" w14:textId="2982CA05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5EC0E5DA" w14:textId="198CE6FA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293ED85A" w14:textId="4D85D166" w:rsidR="00F5159A" w:rsidRPr="00B91EF7" w:rsidRDefault="00F5159A" w:rsidP="00F5159A">
            <w:pPr>
              <w:ind w:firstLine="709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  <w:lang w:val="en-US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21BF01F6" w14:textId="77777777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17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http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://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www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.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nekouz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.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ru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/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transport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.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html</w:t>
              </w:r>
            </w:hyperlink>
          </w:p>
          <w:p w14:paraId="6AFECDB5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C2690DD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44ED7CA2" w14:textId="77777777" w:rsidTr="005A6AA7">
        <w:trPr>
          <w:trHeight w:val="2610"/>
        </w:trPr>
        <w:tc>
          <w:tcPr>
            <w:tcW w:w="621" w:type="dxa"/>
            <w:shd w:val="clear" w:color="auto" w:fill="auto"/>
          </w:tcPr>
          <w:p w14:paraId="73DF7169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5E0EB57D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75556F6C" w14:textId="611560B8" w:rsidR="00F5159A" w:rsidRPr="00B91EF7" w:rsidRDefault="001059FB" w:rsidP="00F5159A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нормативных правовых актов в сфере пассажирских перевозок, размещенных на официальном сайте </w:t>
            </w: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Администрации Некоузского МР в сети «Интернет»</w:t>
            </w:r>
          </w:p>
        </w:tc>
        <w:tc>
          <w:tcPr>
            <w:tcW w:w="822" w:type="dxa"/>
            <w:shd w:val="clear" w:color="auto" w:fill="auto"/>
          </w:tcPr>
          <w:p w14:paraId="69A07B77" w14:textId="3739C23E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4CAD8089" w14:textId="3DDDA63B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3728EEB9" w14:textId="7B3EF9E0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385AF8B6" w14:textId="3A04FB6A" w:rsidR="00F5159A" w:rsidRPr="00B91EF7" w:rsidRDefault="00F5159A" w:rsidP="00F5159A">
            <w:pPr>
              <w:ind w:firstLine="709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  <w:lang w:val="en-US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6C2DE0DB" w14:textId="77777777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18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http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://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www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.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nekouz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.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ru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/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transport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.</w:t>
              </w:r>
              <w:r w:rsidR="00F5159A" w:rsidRPr="00B91EF7">
                <w:rPr>
                  <w:rStyle w:val="a8"/>
                  <w:rFonts w:ascii="Times New Roman" w:hAnsi="Times New Roman" w:cs="Times New Roman"/>
                  <w:bCs/>
                  <w:lang w:val="en-US"/>
                </w:rPr>
                <w:t>html</w:t>
              </w:r>
            </w:hyperlink>
          </w:p>
          <w:p w14:paraId="15043F3A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EFA5721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6B0F2F81" w14:textId="77777777" w:rsidTr="005A6AA7">
        <w:trPr>
          <w:trHeight w:val="273"/>
        </w:trPr>
        <w:tc>
          <w:tcPr>
            <w:tcW w:w="621" w:type="dxa"/>
            <w:shd w:val="clear" w:color="auto" w:fill="auto"/>
          </w:tcPr>
          <w:p w14:paraId="19D295BE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3EC75CC9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ECB" w14:textId="01982CB5" w:rsidR="00F5159A" w:rsidRPr="00B91EF7" w:rsidRDefault="00F5159A" w:rsidP="00F5159A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</w:rPr>
              <w:t xml:space="preserve">акт, регламентирующий процедуру размещения информации (размещение информации о критериях конкурсного отбора </w:t>
            </w:r>
            <w:r w:rsidRPr="00B91EF7">
              <w:rPr>
                <w:rFonts w:ascii="Times New Roman" w:hAnsi="Times New Roman" w:cs="Times New Roman"/>
              </w:rPr>
              <w:lastRenderedPageBreak/>
              <w:t>перевозчиков в открытом доступе в сети «Интернет» с целью обеспечения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822" w:type="dxa"/>
            <w:shd w:val="clear" w:color="auto" w:fill="auto"/>
          </w:tcPr>
          <w:p w14:paraId="77244811" w14:textId="18660371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lastRenderedPageBreak/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45EDA877" w14:textId="769E84A1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4964BF03" w14:textId="38F52C80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3900B181" w14:textId="7833760C" w:rsidR="00F5159A" w:rsidRPr="00B91EF7" w:rsidRDefault="00F5159A" w:rsidP="00F5159A">
            <w:pPr>
              <w:ind w:firstLine="709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72525B61" w14:textId="28DCCB10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19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http://www.nekouz.ru/transport.html</w:t>
              </w:r>
            </w:hyperlink>
          </w:p>
          <w:p w14:paraId="6AA66C6A" w14:textId="7C5F627D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D9A1473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7E2095A5" w14:textId="77777777" w:rsidTr="005A6AA7">
        <w:tc>
          <w:tcPr>
            <w:tcW w:w="621" w:type="dxa"/>
            <w:shd w:val="clear" w:color="auto" w:fill="auto"/>
          </w:tcPr>
          <w:p w14:paraId="22586A95" w14:textId="570EE749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34FD94FF" w14:textId="71CBB428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D52" w14:textId="0E8F850F" w:rsidR="00F5159A" w:rsidRPr="00B91EF7" w:rsidRDefault="00F5159A" w:rsidP="00F5159A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</w:rPr>
              <w:t xml:space="preserve">правовой акт </w:t>
            </w:r>
            <w:r w:rsidR="001059FB" w:rsidRPr="00B91EF7">
              <w:rPr>
                <w:rFonts w:ascii="Times New Roman" w:hAnsi="Times New Roman" w:cs="Times New Roman"/>
              </w:rPr>
              <w:t>Администрации Некоузского муниципального района</w:t>
            </w:r>
            <w:r w:rsidR="00F00128" w:rsidRPr="00B91EF7">
              <w:rPr>
                <w:rFonts w:ascii="Times New Roman" w:hAnsi="Times New Roman" w:cs="Times New Roman"/>
              </w:rPr>
              <w:t xml:space="preserve"> </w:t>
            </w:r>
            <w:r w:rsidRPr="00B91EF7">
              <w:rPr>
                <w:rFonts w:ascii="Times New Roman" w:hAnsi="Times New Roman" w:cs="Times New Roman"/>
              </w:rPr>
              <w:t xml:space="preserve">(формирование сети регулярных маршрутов с учетом предложений, изложенных в обращениях негосударственных перевозчиков) </w:t>
            </w:r>
          </w:p>
        </w:tc>
        <w:tc>
          <w:tcPr>
            <w:tcW w:w="822" w:type="dxa"/>
            <w:shd w:val="clear" w:color="auto" w:fill="auto"/>
          </w:tcPr>
          <w:p w14:paraId="4AF0E5F4" w14:textId="6944A0BE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16B2A287" w14:textId="2E6805DA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5E11C333" w14:textId="1F4E5C14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6A7A512B" w14:textId="50A17AB5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13CFF844" w14:textId="63C5667C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20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http://www.nekouz.ru/transport.html</w:t>
              </w:r>
            </w:hyperlink>
          </w:p>
          <w:p w14:paraId="28A2CFCE" w14:textId="431B927F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90ACB29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3C8ADFAF" w14:textId="77777777" w:rsidTr="005A6AA7">
        <w:tc>
          <w:tcPr>
            <w:tcW w:w="621" w:type="dxa"/>
            <w:shd w:val="clear" w:color="auto" w:fill="auto"/>
          </w:tcPr>
          <w:p w14:paraId="59172C30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14:paraId="503003A0" w14:textId="77777777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</w:p>
          <w:p w14:paraId="4E29436A" w14:textId="5D07EC3D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1" w:type="dxa"/>
            <w:shd w:val="clear" w:color="auto" w:fill="auto"/>
          </w:tcPr>
          <w:p w14:paraId="200C2508" w14:textId="5679ED65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Рынок оказания услуг по ремонту автотранспортных средств</w:t>
            </w:r>
          </w:p>
        </w:tc>
        <w:tc>
          <w:tcPr>
            <w:tcW w:w="3260" w:type="dxa"/>
            <w:shd w:val="clear" w:color="auto" w:fill="auto"/>
          </w:tcPr>
          <w:p w14:paraId="0CF5707D" w14:textId="636BC47F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доля организаций частной формы собственности в сфере оказания услуг по ремонту автотранспортных средств</w:t>
            </w:r>
            <w:r w:rsidRPr="00B91E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3EE910F3" w14:textId="7EC34C2C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0E3C1432" w14:textId="3A94F11C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1EF7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31DF7471" w14:textId="79F87BA3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6482E851" w14:textId="5905EBEC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1D6EDC41" w14:textId="12493D62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21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http://www.nekouz.ru/konkurentciya.html</w:t>
              </w:r>
            </w:hyperlink>
          </w:p>
          <w:p w14:paraId="16959C99" w14:textId="709ABFB0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22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http://www.nekouz.ru/maloe-i-srednee-predprinimatel-stvo-informatciya.html</w:t>
              </w:r>
            </w:hyperlink>
          </w:p>
          <w:p w14:paraId="0D176064" w14:textId="1D9C7733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4D9A48F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7A3671EF" w14:textId="77777777" w:rsidTr="005A6AA7">
        <w:tc>
          <w:tcPr>
            <w:tcW w:w="621" w:type="dxa"/>
            <w:shd w:val="clear" w:color="auto" w:fill="auto"/>
          </w:tcPr>
          <w:p w14:paraId="202607B2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6E020B35" w14:textId="77777777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5F74DE66" w14:textId="0F4C892A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реестра хозяйствующих субъектов, осуществляющих деятельность на данном рынке (два раза в год), на официальном сайте Администрации Некоузского МР в сети «Интернет»</w:t>
            </w:r>
          </w:p>
        </w:tc>
        <w:tc>
          <w:tcPr>
            <w:tcW w:w="822" w:type="dxa"/>
            <w:shd w:val="clear" w:color="auto" w:fill="auto"/>
          </w:tcPr>
          <w:p w14:paraId="2184C97F" w14:textId="33A2E5D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7E32C9D3" w14:textId="1F8AB6F2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1EF7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7D75A8CC" w14:textId="09AE4F6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25D991C6" w14:textId="65391C96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60AC81D5" w14:textId="77777777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23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http://www.nekouz.ru/konkurentciya.html</w:t>
              </w:r>
            </w:hyperlink>
          </w:p>
          <w:p w14:paraId="26BA0F8E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AF37E05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5E137D11" w14:textId="77777777" w:rsidTr="005A6AA7">
        <w:tc>
          <w:tcPr>
            <w:tcW w:w="621" w:type="dxa"/>
            <w:shd w:val="clear" w:color="auto" w:fill="auto"/>
          </w:tcPr>
          <w:p w14:paraId="7736CCA9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14:paraId="5C964328" w14:textId="0C565B72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1" w:type="dxa"/>
            <w:shd w:val="clear" w:color="auto" w:fill="auto"/>
          </w:tcPr>
          <w:p w14:paraId="0B9B39CA" w14:textId="7E6D5FD2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Рынок услуг связи, в том числе услуг по предоставлению широкополосного доступа к сети «Интернет»</w:t>
            </w:r>
          </w:p>
        </w:tc>
        <w:tc>
          <w:tcPr>
            <w:tcW w:w="3260" w:type="dxa"/>
            <w:shd w:val="clear" w:color="auto" w:fill="auto"/>
          </w:tcPr>
          <w:p w14:paraId="5D04AF35" w14:textId="3CF21BBF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доля организаций частной формы собственности в сфере оказания услуг по предоставлению широкополосного доступа к сети «Интернет»</w:t>
            </w:r>
            <w:r w:rsidRPr="00B91E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17C26045" w14:textId="2D86A594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16F3ECA5" w14:textId="3F9D573E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1EF7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26CA248C" w14:textId="7F7E0184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33E8E7F3" w14:textId="17CDDE5D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7A976C43" w14:textId="77777777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24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http://www.nekouz.ru/konkurentciya.html</w:t>
              </w:r>
            </w:hyperlink>
          </w:p>
          <w:p w14:paraId="3FC49A5F" w14:textId="77777777" w:rsidR="007F56FB" w:rsidRPr="00B91EF7" w:rsidRDefault="005049BD" w:rsidP="007F56F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25" w:history="1">
              <w:r w:rsidR="007F56FB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http://www.nekouz.ru/maloe-i-srednee-predprinimatel-stvo-informatciya.html</w:t>
              </w:r>
            </w:hyperlink>
          </w:p>
          <w:p w14:paraId="09172DFF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94C4582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3BA9CCDF" w14:textId="77777777" w:rsidTr="005A6AA7">
        <w:tc>
          <w:tcPr>
            <w:tcW w:w="621" w:type="dxa"/>
            <w:shd w:val="clear" w:color="auto" w:fill="auto"/>
          </w:tcPr>
          <w:p w14:paraId="3DAEF4AD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7BED7180" w14:textId="77777777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5F2847D7" w14:textId="2F1F477A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объектов государственной и муниципальной собственности, фактически используемых операторами связи для размещения и строительства сетей и сооружений связи</w:t>
            </w:r>
            <w:r w:rsidRPr="00B91E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2758E530" w14:textId="218AEAD2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185D335D" w14:textId="53FA7DD3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1EF7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4A8830DB" w14:textId="38E5477C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65C712A1" w14:textId="61933568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7EBB874F" w14:textId="2CD69AC4" w:rsidR="00F5159A" w:rsidRDefault="005049BD" w:rsidP="00F5159A">
            <w:pPr>
              <w:jc w:val="center"/>
              <w:rPr>
                <w:rStyle w:val="a8"/>
                <w:rFonts w:ascii="Times New Roman" w:hAnsi="Times New Roman" w:cs="Times New Roman"/>
                <w:bCs/>
              </w:rPr>
            </w:pPr>
            <w:hyperlink r:id="rId26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http://www.nekouz.ru/konkurentciya.html</w:t>
              </w:r>
            </w:hyperlink>
          </w:p>
          <w:p w14:paraId="3FFC0F78" w14:textId="77777777" w:rsidR="0062584E" w:rsidRPr="00B91EF7" w:rsidRDefault="0062584E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212298DC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74EF8C1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7447C404" w14:textId="77777777" w:rsidTr="005A6AA7">
        <w:tc>
          <w:tcPr>
            <w:tcW w:w="621" w:type="dxa"/>
            <w:shd w:val="clear" w:color="auto" w:fill="auto"/>
          </w:tcPr>
          <w:p w14:paraId="34CCE10F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32E2D923" w14:textId="77777777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43B0E1A4" w14:textId="16420A0F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утвержден </w:t>
            </w:r>
            <w:r w:rsidR="00E6101E" w:rsidRPr="00B91E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и размещен на официальном сайте Администрации Некоузского МР в сети «Интернет» </w:t>
            </w:r>
            <w:r w:rsidRPr="00B91E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перечень объектов муниципальной </w:t>
            </w: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собственности </w:t>
            </w:r>
          </w:p>
        </w:tc>
        <w:tc>
          <w:tcPr>
            <w:tcW w:w="822" w:type="dxa"/>
            <w:shd w:val="clear" w:color="auto" w:fill="auto"/>
          </w:tcPr>
          <w:p w14:paraId="73CD26D1" w14:textId="08D18BE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88" w:type="dxa"/>
            <w:shd w:val="clear" w:color="auto" w:fill="auto"/>
          </w:tcPr>
          <w:p w14:paraId="205722C1" w14:textId="06B646C0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447" w:type="dxa"/>
            <w:shd w:val="clear" w:color="auto" w:fill="auto"/>
          </w:tcPr>
          <w:p w14:paraId="49DCFF49" w14:textId="331AFFE8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да</w:t>
            </w:r>
          </w:p>
        </w:tc>
        <w:tc>
          <w:tcPr>
            <w:tcW w:w="1446" w:type="dxa"/>
            <w:shd w:val="clear" w:color="auto" w:fill="auto"/>
          </w:tcPr>
          <w:p w14:paraId="3E3A5DB3" w14:textId="595E956E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да</w:t>
            </w:r>
          </w:p>
        </w:tc>
        <w:tc>
          <w:tcPr>
            <w:tcW w:w="2777" w:type="dxa"/>
            <w:shd w:val="clear" w:color="auto" w:fill="auto"/>
          </w:tcPr>
          <w:p w14:paraId="1FAD0D7E" w14:textId="72D647A2" w:rsidR="00F5159A" w:rsidRDefault="005049BD" w:rsidP="00F5159A">
            <w:pPr>
              <w:jc w:val="center"/>
              <w:rPr>
                <w:rStyle w:val="a8"/>
                <w:rFonts w:ascii="Times New Roman" w:hAnsi="Times New Roman" w:cs="Times New Roman"/>
                <w:bCs/>
              </w:rPr>
            </w:pPr>
            <w:hyperlink r:id="rId27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http://www.nekouz.ru/reestr-munitcipal-nogo-imushcestva.html</w:t>
              </w:r>
            </w:hyperlink>
          </w:p>
          <w:p w14:paraId="21870013" w14:textId="77777777" w:rsidR="0062584E" w:rsidRPr="00B91EF7" w:rsidRDefault="0062584E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60296F1F" w14:textId="6DA2F565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098E2F6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066307C9" w14:textId="77777777" w:rsidTr="005A6AA7">
        <w:tc>
          <w:tcPr>
            <w:tcW w:w="621" w:type="dxa"/>
            <w:shd w:val="clear" w:color="auto" w:fill="auto"/>
          </w:tcPr>
          <w:p w14:paraId="330A5650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6</w:t>
            </w:r>
          </w:p>
          <w:p w14:paraId="2DB1185A" w14:textId="2E9E0518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01" w:type="dxa"/>
            <w:shd w:val="clear" w:color="auto" w:fill="auto"/>
          </w:tcPr>
          <w:p w14:paraId="7DFFFF52" w14:textId="2B6C7404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Сфера наружной рекламы</w:t>
            </w:r>
          </w:p>
        </w:tc>
        <w:tc>
          <w:tcPr>
            <w:tcW w:w="3260" w:type="dxa"/>
          </w:tcPr>
          <w:p w14:paraId="60F2E9B1" w14:textId="6A67547B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наружной рекламы</w:t>
            </w:r>
          </w:p>
        </w:tc>
        <w:tc>
          <w:tcPr>
            <w:tcW w:w="822" w:type="dxa"/>
            <w:shd w:val="clear" w:color="auto" w:fill="auto"/>
          </w:tcPr>
          <w:p w14:paraId="61FC23B5" w14:textId="63E2FF80" w:rsidR="00F5159A" w:rsidRPr="00B91EF7" w:rsidRDefault="00F5159A" w:rsidP="00F5159A">
            <w:pPr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20F2D2FD" w14:textId="1670C198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1E94ED88" w14:textId="6C7A98AB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52694808" w14:textId="11EEC1C4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23099861" w14:textId="77777777" w:rsidR="00F5159A" w:rsidRPr="00B91EF7" w:rsidRDefault="005049BD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28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http://www.nekouz.ru/konkurentciya.html</w:t>
              </w:r>
            </w:hyperlink>
          </w:p>
          <w:p w14:paraId="710225AA" w14:textId="21B4E048" w:rsidR="0062584E" w:rsidRPr="00B91EF7" w:rsidRDefault="005049BD" w:rsidP="0062584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29" w:history="1">
              <w:r w:rsidR="0062584E" w:rsidRPr="00476D26">
                <w:rPr>
                  <w:rStyle w:val="a8"/>
                  <w:rFonts w:ascii="Times New Roman" w:hAnsi="Times New Roman" w:cs="Times New Roman"/>
                  <w:bCs/>
                </w:rPr>
                <w:t>http://www.nekouz.ru/maloe-i-srednee-predprinimatel-stvo-informatciya.html</w:t>
              </w:r>
            </w:hyperlink>
          </w:p>
          <w:p w14:paraId="2BFD3BA4" w14:textId="7777777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CE5C929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3E634BA6" w14:textId="77777777" w:rsidTr="005A6AA7">
        <w:tc>
          <w:tcPr>
            <w:tcW w:w="621" w:type="dxa"/>
            <w:shd w:val="clear" w:color="auto" w:fill="auto"/>
          </w:tcPr>
          <w:p w14:paraId="30A78A0D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2667D7A3" w14:textId="77777777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</w:tcPr>
          <w:p w14:paraId="78C8438E" w14:textId="1920D631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на заседании межведомственной комиссии по размещению рекламных конструкций на территории Некоузского МР вопросов о включении (исключении) мест установки рекламных конструкций </w:t>
            </w:r>
          </w:p>
        </w:tc>
        <w:tc>
          <w:tcPr>
            <w:tcW w:w="822" w:type="dxa"/>
            <w:shd w:val="clear" w:color="auto" w:fill="auto"/>
          </w:tcPr>
          <w:p w14:paraId="35D49965" w14:textId="548CBDA8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380D8671" w14:textId="5CF529F9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79EB7337" w14:textId="5805DC64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58B000D6" w14:textId="5BF70F1E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0D4BFC8D" w14:textId="033FD1E4" w:rsidR="00DE7872" w:rsidRDefault="005049BD" w:rsidP="00DE7872">
            <w:pPr>
              <w:jc w:val="center"/>
              <w:rPr>
                <w:rStyle w:val="a8"/>
                <w:rFonts w:ascii="Times New Roman" w:hAnsi="Times New Roman" w:cs="Times New Roman"/>
                <w:bCs/>
              </w:rPr>
            </w:pPr>
            <w:hyperlink r:id="rId30" w:history="1">
              <w:r w:rsidR="00F5159A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</w:t>
              </w:r>
            </w:hyperlink>
          </w:p>
          <w:p w14:paraId="4263DA97" w14:textId="77777777" w:rsidR="00DE7872" w:rsidRDefault="00DE7872" w:rsidP="00DE7872">
            <w:pPr>
              <w:jc w:val="center"/>
              <w:rPr>
                <w:rStyle w:val="a8"/>
                <w:rFonts w:ascii="Times New Roman" w:hAnsi="Times New Roman" w:cs="Times New Roman"/>
                <w:bCs/>
              </w:rPr>
            </w:pPr>
          </w:p>
          <w:p w14:paraId="731CF552" w14:textId="0C42EC90" w:rsidR="00DE7872" w:rsidRPr="00B91EF7" w:rsidRDefault="00DE7872" w:rsidP="00DE78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8FC33FD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1E3F0528" w14:textId="77777777" w:rsidTr="005A6AA7">
        <w:tc>
          <w:tcPr>
            <w:tcW w:w="621" w:type="dxa"/>
            <w:shd w:val="clear" w:color="auto" w:fill="auto"/>
          </w:tcPr>
          <w:p w14:paraId="62AB9422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14:paraId="4983F6E0" w14:textId="6B5ED223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01" w:type="dxa"/>
            <w:shd w:val="clear" w:color="auto" w:fill="auto"/>
          </w:tcPr>
          <w:p w14:paraId="66A2D919" w14:textId="31F3CE10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Рынок нестационарной и мобильной торговли</w:t>
            </w:r>
          </w:p>
        </w:tc>
        <w:tc>
          <w:tcPr>
            <w:tcW w:w="3260" w:type="dxa"/>
            <w:shd w:val="clear" w:color="auto" w:fill="FFFFFF"/>
          </w:tcPr>
          <w:p w14:paraId="106F793D" w14:textId="70051188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увеличено количество нестационарных и мобильных торговых объектов и торговых мест под них</w:t>
            </w:r>
          </w:p>
        </w:tc>
        <w:tc>
          <w:tcPr>
            <w:tcW w:w="822" w:type="dxa"/>
            <w:shd w:val="clear" w:color="auto" w:fill="FFFFFF"/>
          </w:tcPr>
          <w:p w14:paraId="1F8AD4E1" w14:textId="40DBFC4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588" w:type="dxa"/>
            <w:shd w:val="clear" w:color="auto" w:fill="FFFFFF"/>
          </w:tcPr>
          <w:p w14:paraId="2C158CAA" w14:textId="5269FDA5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shd w:val="clear" w:color="auto" w:fill="auto"/>
          </w:tcPr>
          <w:p w14:paraId="51C20FD4" w14:textId="451C9BA6" w:rsidR="00F5159A" w:rsidRPr="00B91EF7" w:rsidRDefault="00F3368F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1446" w:type="dxa"/>
            <w:shd w:val="clear" w:color="auto" w:fill="auto"/>
          </w:tcPr>
          <w:p w14:paraId="1CE60917" w14:textId="1A66E9AC" w:rsidR="00F5159A" w:rsidRPr="00B91EF7" w:rsidRDefault="00F3368F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777" w:type="dxa"/>
            <w:shd w:val="clear" w:color="auto" w:fill="auto"/>
          </w:tcPr>
          <w:p w14:paraId="4C1A5948" w14:textId="77777777" w:rsidR="00DE7872" w:rsidRDefault="005049BD" w:rsidP="00F3368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31" w:history="1">
              <w:r w:rsidR="0062584E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http://www.nekouz.ru/konkurentciya.html</w:t>
              </w:r>
            </w:hyperlink>
          </w:p>
          <w:p w14:paraId="1AA7D114" w14:textId="600AFD94" w:rsidR="00F5159A" w:rsidRDefault="005049BD" w:rsidP="00F3368F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32" w:history="1">
              <w:r w:rsidR="0062584E" w:rsidRPr="00476D26">
                <w:rPr>
                  <w:rStyle w:val="a8"/>
                  <w:rFonts w:ascii="Times New Roman" w:hAnsi="Times New Roman" w:cs="Times New Roman"/>
                  <w:bCs/>
                </w:rPr>
                <w:t>http://www.nekouz.ru/potrebitel-skiy-rynok.html</w:t>
              </w:r>
            </w:hyperlink>
          </w:p>
          <w:p w14:paraId="20AF074F" w14:textId="77777777" w:rsidR="00DE7872" w:rsidRPr="00B91EF7" w:rsidRDefault="00DE7872" w:rsidP="00F3368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5504CDEE" w14:textId="77777777" w:rsidR="0062584E" w:rsidRPr="00B91EF7" w:rsidRDefault="005049BD" w:rsidP="0062584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hyperlink r:id="rId33" w:history="1">
              <w:r w:rsidR="0062584E" w:rsidRPr="00B91EF7">
                <w:rPr>
                  <w:rStyle w:val="a8"/>
                  <w:rFonts w:ascii="Times New Roman" w:hAnsi="Times New Roman" w:cs="Times New Roman"/>
                  <w:bCs/>
                </w:rPr>
                <w:t>http://www.nekouz.ru/maloe-i-srednee-predprinimatel-stvo-informatciya.html</w:t>
              </w:r>
            </w:hyperlink>
          </w:p>
          <w:p w14:paraId="3FF77F5D" w14:textId="46A748FC" w:rsidR="00F3368F" w:rsidRPr="00B91EF7" w:rsidRDefault="00F3368F" w:rsidP="00F3368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4DDDB9E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70D3D87F" w14:textId="77777777" w:rsidTr="005A6AA7">
        <w:tc>
          <w:tcPr>
            <w:tcW w:w="621" w:type="dxa"/>
            <w:shd w:val="clear" w:color="auto" w:fill="auto"/>
          </w:tcPr>
          <w:p w14:paraId="1DE63B87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24867BF1" w14:textId="77777777" w:rsidR="00F5159A" w:rsidRPr="00B91EF7" w:rsidRDefault="00F5159A" w:rsidP="00F51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564D947B" w14:textId="32F04E7E" w:rsidR="00F5159A" w:rsidRPr="00B91EF7" w:rsidRDefault="00F5159A" w:rsidP="00F5159A">
            <w:pPr>
              <w:shd w:val="clear" w:color="auto" w:fill="FAFAFA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плана ярмарок официальном сайте Администрации Некоузского МР в сети «Интернет»</w:t>
            </w:r>
          </w:p>
        </w:tc>
        <w:tc>
          <w:tcPr>
            <w:tcW w:w="822" w:type="dxa"/>
            <w:shd w:val="clear" w:color="auto" w:fill="FFFFFF"/>
          </w:tcPr>
          <w:p w14:paraId="79461AE8" w14:textId="47347237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588" w:type="dxa"/>
            <w:shd w:val="clear" w:color="auto" w:fill="FFFFFF"/>
          </w:tcPr>
          <w:p w14:paraId="11832986" w14:textId="420E8890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6FDCBB3D" w14:textId="5638176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020810E5" w14:textId="3DC3F0B0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0A7CCCE1" w14:textId="321149AA" w:rsidR="00F5159A" w:rsidRPr="00DE7872" w:rsidRDefault="00DE7872" w:rsidP="00DE7872">
            <w:pPr>
              <w:ind w:firstLine="142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t xml:space="preserve">План </w:t>
            </w:r>
            <w:r w:rsidRPr="00DE7872">
              <w:rPr>
                <w:rStyle w:val="a8"/>
                <w:rFonts w:ascii="Times New Roman" w:hAnsi="Times New Roman" w:cs="Times New Roman"/>
                <w:bCs/>
                <w:color w:val="000000" w:themeColor="text1"/>
                <w:u w:val="none"/>
              </w:rPr>
              <w:t>ярмарок на 2025 год актуализирован</w:t>
            </w:r>
            <w:r>
              <w:rPr>
                <w:rStyle w:val="a8"/>
                <w:rFonts w:ascii="Times New Roman" w:hAnsi="Times New Roman" w:cs="Times New Roman"/>
                <w:bCs/>
                <w:color w:val="000000" w:themeColor="text1"/>
                <w:u w:val="none"/>
              </w:rPr>
              <w:t xml:space="preserve"> </w:t>
            </w:r>
            <w:r w:rsidRPr="00DE7872">
              <w:rPr>
                <w:rStyle w:val="a8"/>
                <w:rFonts w:ascii="Times New Roman" w:hAnsi="Times New Roman" w:cs="Times New Roman"/>
                <w:bCs/>
                <w:color w:val="000000" w:themeColor="text1"/>
                <w:u w:val="none"/>
              </w:rPr>
              <w:t xml:space="preserve">и направлен в министерство агропромышленного комплекса и потребительского рынка Ярославской области </w:t>
            </w:r>
          </w:p>
        </w:tc>
        <w:tc>
          <w:tcPr>
            <w:tcW w:w="1276" w:type="dxa"/>
            <w:shd w:val="clear" w:color="auto" w:fill="auto"/>
          </w:tcPr>
          <w:p w14:paraId="70CC833E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780DC265" w14:textId="77777777" w:rsidTr="005A6AA7">
        <w:tc>
          <w:tcPr>
            <w:tcW w:w="621" w:type="dxa"/>
            <w:shd w:val="clear" w:color="auto" w:fill="auto"/>
          </w:tcPr>
          <w:p w14:paraId="5368B8F9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738D164D" w14:textId="77777777" w:rsidR="00F5159A" w:rsidRPr="00B91EF7" w:rsidRDefault="00F5159A" w:rsidP="00F51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069D6CC1" w14:textId="4E1DAA24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норматива минимальной обеспеченности населения торговыми павильонами и киосками по продаже </w:t>
            </w:r>
            <w:r w:rsidRPr="00B91E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продовольственных товаров и сельскохозяйственной продукции по Ярославской области</w:t>
            </w:r>
          </w:p>
        </w:tc>
        <w:tc>
          <w:tcPr>
            <w:tcW w:w="822" w:type="dxa"/>
            <w:shd w:val="clear" w:color="auto" w:fill="FFFFFF"/>
          </w:tcPr>
          <w:p w14:paraId="6061E76D" w14:textId="4299DB52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588" w:type="dxa"/>
            <w:shd w:val="clear" w:color="auto" w:fill="FFFFFF"/>
          </w:tcPr>
          <w:p w14:paraId="26F82D18" w14:textId="237FBEEB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19E6CC29" w14:textId="7B7851FB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4632FD96" w14:textId="4B5350B2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53870D0F" w14:textId="129B115B" w:rsidR="00F5159A" w:rsidRPr="00B91EF7" w:rsidRDefault="00F5159A" w:rsidP="003B0C28">
            <w:pPr>
              <w:ind w:hanging="16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 xml:space="preserve">Информация по инфраструктуре района направляется в </w:t>
            </w:r>
            <w:r w:rsidR="00B03D6B" w:rsidRPr="00B91EF7">
              <w:rPr>
                <w:rFonts w:ascii="Times New Roman" w:hAnsi="Times New Roman" w:cs="Times New Roman"/>
                <w:bCs/>
                <w:color w:val="000000"/>
              </w:rPr>
              <w:t xml:space="preserve">Министерство </w:t>
            </w:r>
            <w:r w:rsidRPr="00B91EF7">
              <w:rPr>
                <w:rFonts w:ascii="Times New Roman" w:hAnsi="Times New Roman" w:cs="Times New Roman"/>
                <w:bCs/>
                <w:color w:val="000000"/>
              </w:rPr>
              <w:t xml:space="preserve">АПК и </w:t>
            </w:r>
            <w:r w:rsidRPr="00B91EF7">
              <w:rPr>
                <w:rFonts w:ascii="Times New Roman" w:hAnsi="Times New Roman" w:cs="Times New Roman"/>
                <w:bCs/>
                <w:color w:val="000000"/>
              </w:rPr>
              <w:lastRenderedPageBreak/>
              <w:t>потребительского рынка Ярославской области</w:t>
            </w:r>
          </w:p>
          <w:p w14:paraId="2D374247" w14:textId="61F5907F" w:rsidR="00F5159A" w:rsidRPr="00B91EF7" w:rsidRDefault="00F5159A" w:rsidP="00F5159A">
            <w:pPr>
              <w:ind w:firstLine="3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BF66F04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23E29B5F" w14:textId="77777777" w:rsidTr="005A6AA7">
        <w:tc>
          <w:tcPr>
            <w:tcW w:w="621" w:type="dxa"/>
            <w:shd w:val="clear" w:color="auto" w:fill="auto"/>
          </w:tcPr>
          <w:p w14:paraId="2C1EF8F6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3B41C863" w14:textId="77777777" w:rsidR="00F5159A" w:rsidRPr="00B91EF7" w:rsidRDefault="00F5159A" w:rsidP="00F51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65B161B1" w14:textId="631513F2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доля сельских населенных пунктов, в которые организована доставка товаров первой необходимости, от общего количества труднодоступных и малонаселенных сельских населенных пунктов, не имеющих стационарной торговой точки</w:t>
            </w:r>
          </w:p>
        </w:tc>
        <w:tc>
          <w:tcPr>
            <w:tcW w:w="822" w:type="dxa"/>
            <w:shd w:val="clear" w:color="auto" w:fill="FFFFFF"/>
          </w:tcPr>
          <w:p w14:paraId="60FDBA6F" w14:textId="76CC06F3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588" w:type="dxa"/>
            <w:shd w:val="clear" w:color="auto" w:fill="FFFFFF"/>
          </w:tcPr>
          <w:p w14:paraId="00E62D30" w14:textId="0C33805B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47" w:type="dxa"/>
            <w:shd w:val="clear" w:color="auto" w:fill="auto"/>
          </w:tcPr>
          <w:p w14:paraId="19603D64" w14:textId="2DF9179B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40</w:t>
            </w:r>
          </w:p>
        </w:tc>
        <w:tc>
          <w:tcPr>
            <w:tcW w:w="1446" w:type="dxa"/>
            <w:shd w:val="clear" w:color="auto" w:fill="auto"/>
          </w:tcPr>
          <w:p w14:paraId="1C1FEC97" w14:textId="755E4865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40</w:t>
            </w:r>
          </w:p>
        </w:tc>
        <w:tc>
          <w:tcPr>
            <w:tcW w:w="2777" w:type="dxa"/>
            <w:shd w:val="clear" w:color="auto" w:fill="auto"/>
          </w:tcPr>
          <w:p w14:paraId="554A5D47" w14:textId="2DC17A22" w:rsidR="00F5159A" w:rsidRPr="001027C2" w:rsidRDefault="001027C2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t xml:space="preserve">В </w:t>
            </w:r>
            <w:r w:rsidR="00DE7872" w:rsidRPr="001027C2">
              <w:rPr>
                <w:rStyle w:val="a8"/>
                <w:rFonts w:ascii="Times New Roman" w:hAnsi="Times New Roman" w:cs="Times New Roman"/>
                <w:bCs/>
                <w:color w:val="000000" w:themeColor="text1"/>
                <w:u w:val="none"/>
              </w:rPr>
              <w:t>отборе на получение субсидии участвовало Некоузское потребительское общество</w:t>
            </w:r>
            <w:r w:rsidR="006F1826">
              <w:rPr>
                <w:rStyle w:val="a8"/>
                <w:rFonts w:ascii="Times New Roman" w:hAnsi="Times New Roman" w:cs="Times New Roman"/>
                <w:bCs/>
                <w:color w:val="000000" w:themeColor="text1"/>
                <w:u w:val="none"/>
              </w:rPr>
              <w:t xml:space="preserve">, доставка осуществлялась в </w:t>
            </w:r>
            <w:r w:rsidR="0001357E">
              <w:rPr>
                <w:rStyle w:val="a8"/>
                <w:rFonts w:ascii="Times New Roman" w:hAnsi="Times New Roman" w:cs="Times New Roman"/>
                <w:bCs/>
                <w:color w:val="000000" w:themeColor="text1"/>
                <w:u w:val="none"/>
              </w:rPr>
              <w:t>89 труднодоступных населенных пунктов, не имеющих стационарной торговой точки</w:t>
            </w:r>
          </w:p>
          <w:p w14:paraId="0FC411DF" w14:textId="1063874D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FEE4BE6" w14:textId="6C371FE7" w:rsidR="00F5159A" w:rsidRPr="00B91EF7" w:rsidRDefault="0001357E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F5159A" w:rsidRPr="00B91EF7" w14:paraId="106435F3" w14:textId="77777777" w:rsidTr="005A6AA7">
        <w:tc>
          <w:tcPr>
            <w:tcW w:w="621" w:type="dxa"/>
            <w:shd w:val="clear" w:color="auto" w:fill="auto"/>
          </w:tcPr>
          <w:p w14:paraId="07C2C7C4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567653A3" w14:textId="77777777" w:rsidR="00F5159A" w:rsidRPr="00B91EF7" w:rsidRDefault="00F5159A" w:rsidP="00F51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14737F37" w14:textId="46C51452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опросов (проведение открытых опросов предпринимателей в целях определения спроса/потребности в предоставлении мест под размещение нестационарных торговых объектов)</w:t>
            </w:r>
          </w:p>
        </w:tc>
        <w:tc>
          <w:tcPr>
            <w:tcW w:w="822" w:type="dxa"/>
            <w:shd w:val="clear" w:color="auto" w:fill="FFFFFF"/>
          </w:tcPr>
          <w:p w14:paraId="2DE42325" w14:textId="2ECFE213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shd w:val="clear" w:color="auto" w:fill="FFFFFF"/>
          </w:tcPr>
          <w:p w14:paraId="242504D4" w14:textId="7820C386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  <w:shd w:val="clear" w:color="auto" w:fill="auto"/>
          </w:tcPr>
          <w:p w14:paraId="3B37104F" w14:textId="187D292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да</w:t>
            </w:r>
          </w:p>
        </w:tc>
        <w:tc>
          <w:tcPr>
            <w:tcW w:w="1446" w:type="dxa"/>
            <w:shd w:val="clear" w:color="auto" w:fill="auto"/>
          </w:tcPr>
          <w:p w14:paraId="4A7971A1" w14:textId="4C2B2093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Да</w:t>
            </w:r>
          </w:p>
        </w:tc>
        <w:tc>
          <w:tcPr>
            <w:tcW w:w="2777" w:type="dxa"/>
            <w:shd w:val="clear" w:color="auto" w:fill="auto"/>
          </w:tcPr>
          <w:p w14:paraId="3008F98B" w14:textId="29EB7173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Опросы проводятся в ходе работы</w:t>
            </w:r>
          </w:p>
        </w:tc>
        <w:tc>
          <w:tcPr>
            <w:tcW w:w="1276" w:type="dxa"/>
            <w:shd w:val="clear" w:color="auto" w:fill="auto"/>
          </w:tcPr>
          <w:p w14:paraId="635A0AFB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5B0EBA36" w14:textId="77777777" w:rsidTr="00187CAE">
        <w:trPr>
          <w:trHeight w:val="4650"/>
        </w:trPr>
        <w:tc>
          <w:tcPr>
            <w:tcW w:w="621" w:type="dxa"/>
            <w:shd w:val="clear" w:color="auto" w:fill="auto"/>
          </w:tcPr>
          <w:p w14:paraId="5A462022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4F4B9364" w14:textId="77777777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FFFFFF"/>
          </w:tcPr>
          <w:p w14:paraId="21623168" w14:textId="6556C143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акт </w:t>
            </w:r>
            <w:r w:rsidRPr="00B91E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утверждение актуализированной схемы размещения </w:t>
            </w:r>
            <w:r w:rsidRPr="00B91E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нестационарных торговых объектов</w:t>
            </w: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2" w:type="dxa"/>
            <w:shd w:val="clear" w:color="auto" w:fill="FFFFFF"/>
          </w:tcPr>
          <w:p w14:paraId="4F0E2099" w14:textId="1BF9D69B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shd w:val="clear" w:color="auto" w:fill="FFFFFF"/>
          </w:tcPr>
          <w:p w14:paraId="6C0561CD" w14:textId="5AAAB393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  <w:shd w:val="clear" w:color="auto" w:fill="auto"/>
          </w:tcPr>
          <w:p w14:paraId="2585D59C" w14:textId="49B1CE6A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да</w:t>
            </w:r>
          </w:p>
        </w:tc>
        <w:tc>
          <w:tcPr>
            <w:tcW w:w="1446" w:type="dxa"/>
            <w:shd w:val="clear" w:color="auto" w:fill="auto"/>
          </w:tcPr>
          <w:p w14:paraId="1A6076F3" w14:textId="259F008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да</w:t>
            </w:r>
          </w:p>
        </w:tc>
        <w:tc>
          <w:tcPr>
            <w:tcW w:w="2777" w:type="dxa"/>
            <w:shd w:val="clear" w:color="auto" w:fill="auto"/>
          </w:tcPr>
          <w:p w14:paraId="76729382" w14:textId="1194AC9A" w:rsidR="00F5159A" w:rsidRPr="00B91EF7" w:rsidRDefault="003011A9" w:rsidP="00F5159A">
            <w:pPr>
              <w:pStyle w:val="a9"/>
              <w:rPr>
                <w:rFonts w:ascii="Times New Roman" w:hAnsi="Times New Roman"/>
              </w:rPr>
            </w:pPr>
            <w:r w:rsidRPr="00B91EF7">
              <w:rPr>
                <w:rFonts w:ascii="Times New Roman" w:hAnsi="Times New Roman"/>
              </w:rPr>
              <w:t xml:space="preserve">Постановление АНМР </w:t>
            </w:r>
            <w:r w:rsidR="00F5159A" w:rsidRPr="00B91EF7">
              <w:rPr>
                <w:rFonts w:ascii="Times New Roman" w:hAnsi="Times New Roman"/>
              </w:rPr>
              <w:t xml:space="preserve">03.03.2021 г. № 59 «Об утверждении схемы размещения </w:t>
            </w:r>
          </w:p>
          <w:p w14:paraId="2491D9F7" w14:textId="77777777" w:rsidR="00F5159A" w:rsidRPr="00B91EF7" w:rsidRDefault="00F5159A" w:rsidP="00F5159A">
            <w:pPr>
              <w:pStyle w:val="a9"/>
              <w:rPr>
                <w:rFonts w:ascii="Times New Roman" w:hAnsi="Times New Roman"/>
              </w:rPr>
            </w:pPr>
            <w:r w:rsidRPr="00B91EF7">
              <w:rPr>
                <w:rFonts w:ascii="Times New Roman" w:hAnsi="Times New Roman"/>
              </w:rPr>
              <w:t>нестационарных торговых объектов</w:t>
            </w:r>
          </w:p>
          <w:p w14:paraId="0A639666" w14:textId="77777777" w:rsidR="00F5159A" w:rsidRPr="00B91EF7" w:rsidRDefault="00F5159A" w:rsidP="00F5159A">
            <w:pPr>
              <w:pStyle w:val="a9"/>
              <w:rPr>
                <w:rFonts w:ascii="Times New Roman" w:hAnsi="Times New Roman"/>
              </w:rPr>
            </w:pPr>
            <w:r w:rsidRPr="00B91EF7">
              <w:rPr>
                <w:rFonts w:ascii="Times New Roman" w:hAnsi="Times New Roman"/>
              </w:rPr>
              <w:t>на территории Некоузского</w:t>
            </w:r>
          </w:p>
          <w:p w14:paraId="298D8D57" w14:textId="5DDD053E" w:rsidR="00F5159A" w:rsidRPr="00B91EF7" w:rsidRDefault="00F5159A" w:rsidP="00F5159A">
            <w:pPr>
              <w:pStyle w:val="a9"/>
              <w:rPr>
                <w:rFonts w:ascii="Times New Roman" w:hAnsi="Times New Roman"/>
              </w:rPr>
            </w:pPr>
            <w:r w:rsidRPr="00B91EF7">
              <w:rPr>
                <w:rFonts w:ascii="Times New Roman" w:hAnsi="Times New Roman"/>
              </w:rPr>
              <w:t>муниципального района»</w:t>
            </w:r>
            <w:r w:rsidR="00E94023">
              <w:rPr>
                <w:rFonts w:ascii="Times New Roman" w:hAnsi="Times New Roman"/>
              </w:rPr>
              <w:t xml:space="preserve"> (с учетом внесенных изменений (Постановление от 27.01.2025 № 11))</w:t>
            </w:r>
          </w:p>
          <w:p w14:paraId="507F039A" w14:textId="2192941A" w:rsidR="00F5159A" w:rsidRDefault="00F5159A" w:rsidP="00F5159A">
            <w:pPr>
              <w:pStyle w:val="a9"/>
              <w:rPr>
                <w:rFonts w:ascii="Times New Roman" w:hAnsi="Times New Roman"/>
              </w:rPr>
            </w:pPr>
          </w:p>
          <w:p w14:paraId="0F4872A7" w14:textId="3709E800" w:rsidR="00E87F78" w:rsidRDefault="005049BD" w:rsidP="00F5159A">
            <w:pPr>
              <w:pStyle w:val="a9"/>
              <w:rPr>
                <w:rFonts w:ascii="Times New Roman" w:hAnsi="Times New Roman"/>
              </w:rPr>
            </w:pPr>
            <w:hyperlink r:id="rId34" w:history="1">
              <w:r w:rsidR="00E87F78" w:rsidRPr="00476D26">
                <w:rPr>
                  <w:rStyle w:val="a8"/>
                  <w:rFonts w:ascii="Times New Roman" w:hAnsi="Times New Roman"/>
                </w:rPr>
                <w:t>https://www.nekouz.ru/documents/15.html</w:t>
              </w:r>
            </w:hyperlink>
          </w:p>
          <w:p w14:paraId="121619FA" w14:textId="77777777" w:rsidR="00187CAE" w:rsidRDefault="00187CAE" w:rsidP="00F5159A">
            <w:pPr>
              <w:pStyle w:val="a9"/>
              <w:rPr>
                <w:rFonts w:ascii="Times New Roman" w:hAnsi="Times New Roman"/>
              </w:rPr>
            </w:pPr>
          </w:p>
          <w:p w14:paraId="01C00160" w14:textId="59807ECC" w:rsidR="00F5159A" w:rsidRPr="00B91EF7" w:rsidRDefault="005049BD" w:rsidP="00187CAE">
            <w:pPr>
              <w:pStyle w:val="a9"/>
              <w:rPr>
                <w:rFonts w:ascii="Times New Roman" w:hAnsi="Times New Roman"/>
                <w:bCs/>
                <w:color w:val="000000"/>
              </w:rPr>
            </w:pPr>
            <w:hyperlink r:id="rId35" w:history="1">
              <w:r w:rsidR="003011A9" w:rsidRPr="00B91EF7">
                <w:rPr>
                  <w:rStyle w:val="a8"/>
                  <w:rFonts w:ascii="Times New Roman" w:hAnsi="Times New Roman"/>
                </w:rPr>
                <w:t>http://www.nekouz.ru/potrebitel-skiy-rynok.html</w:t>
              </w:r>
            </w:hyperlink>
          </w:p>
        </w:tc>
        <w:tc>
          <w:tcPr>
            <w:tcW w:w="1276" w:type="dxa"/>
            <w:shd w:val="clear" w:color="auto" w:fill="auto"/>
          </w:tcPr>
          <w:p w14:paraId="3E018316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5159A" w:rsidRPr="00B91EF7" w14:paraId="62136DD7" w14:textId="77777777" w:rsidTr="005A6AA7">
        <w:tc>
          <w:tcPr>
            <w:tcW w:w="621" w:type="dxa"/>
            <w:shd w:val="clear" w:color="auto" w:fill="auto"/>
          </w:tcPr>
          <w:p w14:paraId="568B3F81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shd w:val="clear" w:color="auto" w:fill="auto"/>
          </w:tcPr>
          <w:p w14:paraId="37100CD5" w14:textId="77777777" w:rsidR="00F5159A" w:rsidRPr="00B91EF7" w:rsidRDefault="00F5159A" w:rsidP="00F5159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FFFFFF"/>
          </w:tcPr>
          <w:p w14:paraId="7DC92077" w14:textId="450E1688" w:rsidR="00F5159A" w:rsidRPr="00B91EF7" w:rsidRDefault="00F5159A" w:rsidP="00F5159A">
            <w:pPr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проведение мониторинга (проведение мониторинга с целью определения административных барьеров, экономических ограничений, иных факторов, являющихся барьерами входа на рынок (выхода с рынка), и их устранение, проведение межведомственных экспертных советов (комиссий, рабочих групп)</w:t>
            </w:r>
          </w:p>
        </w:tc>
        <w:tc>
          <w:tcPr>
            <w:tcW w:w="822" w:type="dxa"/>
            <w:shd w:val="clear" w:color="auto" w:fill="FFFFFF"/>
          </w:tcPr>
          <w:p w14:paraId="27EF7450" w14:textId="61B8023D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EF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8" w:type="dxa"/>
            <w:shd w:val="clear" w:color="auto" w:fill="FFFFFF"/>
          </w:tcPr>
          <w:p w14:paraId="284DD6F0" w14:textId="6B3AD751" w:rsidR="00F5159A" w:rsidRPr="00B91EF7" w:rsidRDefault="00F5159A" w:rsidP="00F5159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EF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47" w:type="dxa"/>
            <w:shd w:val="clear" w:color="auto" w:fill="auto"/>
          </w:tcPr>
          <w:p w14:paraId="4D3B7FAA" w14:textId="0CCFAA3F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да</w:t>
            </w:r>
          </w:p>
        </w:tc>
        <w:tc>
          <w:tcPr>
            <w:tcW w:w="1446" w:type="dxa"/>
            <w:shd w:val="clear" w:color="auto" w:fill="auto"/>
          </w:tcPr>
          <w:p w14:paraId="7E9D8BB9" w14:textId="742B6B80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да</w:t>
            </w:r>
          </w:p>
        </w:tc>
        <w:tc>
          <w:tcPr>
            <w:tcW w:w="2777" w:type="dxa"/>
            <w:shd w:val="clear" w:color="auto" w:fill="auto"/>
          </w:tcPr>
          <w:p w14:paraId="7D0638C8" w14:textId="66DC2B01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91EF7">
              <w:rPr>
                <w:rFonts w:ascii="Times New Roman" w:hAnsi="Times New Roman" w:cs="Times New Roman"/>
                <w:bCs/>
                <w:color w:val="000000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14:paraId="72BD452B" w14:textId="77777777" w:rsidR="00F5159A" w:rsidRPr="00B91EF7" w:rsidRDefault="00F5159A" w:rsidP="00F5159A">
            <w:pPr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</w:tbl>
    <w:p w14:paraId="1DE0393B" w14:textId="77777777" w:rsidR="00A42C35" w:rsidRPr="00B91EF7" w:rsidRDefault="00A42C35" w:rsidP="00A42C35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Hlk83289174"/>
    </w:p>
    <w:p w14:paraId="3E004A1A" w14:textId="77777777" w:rsidR="00A42C35" w:rsidRPr="00B91EF7" w:rsidRDefault="00A42C35" w:rsidP="00A42C35">
      <w:pPr>
        <w:jc w:val="center"/>
        <w:rPr>
          <w:rFonts w:ascii="Times New Roman" w:hAnsi="Times New Roman" w:cs="Times New Roman"/>
          <w:sz w:val="28"/>
          <w:szCs w:val="28"/>
        </w:rPr>
      </w:pPr>
      <w:r w:rsidRPr="00B91EF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91EF7">
        <w:rPr>
          <w:rFonts w:ascii="Times New Roman" w:hAnsi="Times New Roman" w:cs="Times New Roman"/>
          <w:sz w:val="28"/>
          <w:szCs w:val="28"/>
        </w:rPr>
        <w:t xml:space="preserve">. Дополнительные мероприятия </w:t>
      </w:r>
    </w:p>
    <w:p w14:paraId="2C278DBB" w14:textId="359330CF" w:rsidR="00A42C35" w:rsidRPr="00B91EF7" w:rsidRDefault="00A42C35" w:rsidP="00A42C3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1EF7">
        <w:rPr>
          <w:rFonts w:ascii="Times New Roman" w:eastAsia="Calibri" w:hAnsi="Times New Roman" w:cs="Times New Roman"/>
          <w:sz w:val="28"/>
          <w:szCs w:val="28"/>
        </w:rPr>
        <w:t>по содействию развитию конкуренции в Некоузском муниципальном районе до 31.12.2025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2013"/>
        <w:gridCol w:w="3827"/>
        <w:gridCol w:w="2268"/>
        <w:gridCol w:w="1843"/>
      </w:tblGrid>
      <w:tr w:rsidR="00A42C35" w:rsidRPr="00B91EF7" w14:paraId="482A60E8" w14:textId="77777777" w:rsidTr="002F3D5D">
        <w:tc>
          <w:tcPr>
            <w:tcW w:w="817" w:type="dxa"/>
            <w:shd w:val="clear" w:color="auto" w:fill="auto"/>
          </w:tcPr>
          <w:p w14:paraId="2FA47C07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111" w:type="dxa"/>
            <w:shd w:val="clear" w:color="auto" w:fill="auto"/>
          </w:tcPr>
          <w:p w14:paraId="5436E0A0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13" w:type="dxa"/>
            <w:shd w:val="clear" w:color="auto" w:fill="auto"/>
          </w:tcPr>
          <w:p w14:paraId="585429EC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выполнения</w:t>
            </w:r>
          </w:p>
        </w:tc>
        <w:tc>
          <w:tcPr>
            <w:tcW w:w="3827" w:type="dxa"/>
            <w:shd w:val="clear" w:color="auto" w:fill="auto"/>
          </w:tcPr>
          <w:p w14:paraId="2FD92DBC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</w:t>
            </w:r>
          </w:p>
        </w:tc>
        <w:tc>
          <w:tcPr>
            <w:tcW w:w="2268" w:type="dxa"/>
            <w:shd w:val="clear" w:color="auto" w:fill="auto"/>
          </w:tcPr>
          <w:p w14:paraId="39BC4776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1843" w:type="dxa"/>
          </w:tcPr>
          <w:p w14:paraId="070E3C42" w14:textId="03CA45D8" w:rsidR="00A42C35" w:rsidRPr="00B91EF7" w:rsidRDefault="001815C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</w:tr>
    </w:tbl>
    <w:p w14:paraId="1CD46F36" w14:textId="77777777" w:rsidR="00A42C35" w:rsidRPr="00B91EF7" w:rsidRDefault="00A42C35" w:rsidP="00A42C35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2013"/>
        <w:gridCol w:w="3827"/>
        <w:gridCol w:w="2268"/>
        <w:gridCol w:w="1843"/>
      </w:tblGrid>
      <w:tr w:rsidR="00A42C35" w:rsidRPr="00B91EF7" w14:paraId="779AAB66" w14:textId="77777777" w:rsidTr="002F3D5D">
        <w:trPr>
          <w:tblHeader/>
        </w:trPr>
        <w:tc>
          <w:tcPr>
            <w:tcW w:w="817" w:type="dxa"/>
            <w:shd w:val="clear" w:color="auto" w:fill="auto"/>
          </w:tcPr>
          <w:p w14:paraId="1CBB36AC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552D25F9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shd w:val="clear" w:color="auto" w:fill="auto"/>
          </w:tcPr>
          <w:p w14:paraId="401691DB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14:paraId="3CE65494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6B477952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14:paraId="30062A8A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C35" w:rsidRPr="00B91EF7" w14:paraId="72143458" w14:textId="77777777" w:rsidTr="002F3D5D">
        <w:tc>
          <w:tcPr>
            <w:tcW w:w="14879" w:type="dxa"/>
            <w:gridSpan w:val="6"/>
            <w:shd w:val="clear" w:color="auto" w:fill="auto"/>
          </w:tcPr>
          <w:p w14:paraId="44FC6285" w14:textId="23BB8809" w:rsidR="00A42C35" w:rsidRPr="00B91EF7" w:rsidRDefault="001876FC" w:rsidP="00A42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1" w:name="_Hlk83298001"/>
            <w:r w:rsidRPr="00B91E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42C35" w:rsidRPr="00B91E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Обеспечение прозрачности и доступности закупок товаров, работ, услуг, осуществляемых с использованием конкурентных способов </w:t>
            </w:r>
          </w:p>
          <w:p w14:paraId="215C6ED2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определения поставщиков (подрядчиков, исполнителей)</w:t>
            </w:r>
          </w:p>
        </w:tc>
      </w:tr>
      <w:bookmarkEnd w:id="1"/>
      <w:tr w:rsidR="00A42C35" w:rsidRPr="00B91EF7" w14:paraId="18281D4A" w14:textId="77777777" w:rsidTr="002F3D5D">
        <w:tc>
          <w:tcPr>
            <w:tcW w:w="817" w:type="dxa"/>
            <w:vMerge w:val="restart"/>
            <w:shd w:val="clear" w:color="auto" w:fill="auto"/>
          </w:tcPr>
          <w:p w14:paraId="0C290DCE" w14:textId="4528A349" w:rsidR="00A42C35" w:rsidRPr="00B91EF7" w:rsidRDefault="001876FC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111" w:type="dxa"/>
            <w:vMerge w:val="restart"/>
            <w:shd w:val="clear" w:color="auto" w:fill="auto"/>
          </w:tcPr>
          <w:p w14:paraId="1E0358CD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Устранение случаев (снижение количества) осуществления закупок у единственного поставщика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01727676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1F373302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плана мероприятий по устранению случаев (снижению количества) закупок у единственного поставщика на 2022 – 2025 годы, процентов:</w:t>
            </w:r>
          </w:p>
          <w:p w14:paraId="23AC98AA" w14:textId="311C3A0D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3024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100</w:t>
            </w:r>
          </w:p>
          <w:p w14:paraId="51B5FD14" w14:textId="625C6B66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53969E43" w14:textId="77777777" w:rsidR="00A42C35" w:rsidRPr="00B91EF7" w:rsidRDefault="0074578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администрации Некоузского МР от 15.02.2022 № 42</w:t>
            </w:r>
          </w:p>
          <w:p w14:paraId="4DBAB85D" w14:textId="574D828F" w:rsidR="0074578D" w:rsidRPr="00B91EF7" w:rsidRDefault="0074578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0F3FA84C" w14:textId="544242E9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1D3FB413" w14:textId="77777777" w:rsidTr="002F3D5D">
        <w:tc>
          <w:tcPr>
            <w:tcW w:w="817" w:type="dxa"/>
            <w:vMerge/>
            <w:shd w:val="clear" w:color="auto" w:fill="auto"/>
          </w:tcPr>
          <w:p w14:paraId="55F863C4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351845C6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7F398229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5C4358CD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исполнение показателей указанного плана, процентов:</w:t>
            </w:r>
          </w:p>
          <w:p w14:paraId="1EB29EB2" w14:textId="4A3F7498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3024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100</w:t>
            </w:r>
          </w:p>
          <w:p w14:paraId="2CBDA651" w14:textId="0E910CD6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2A23E62" w14:textId="5C95E4BF" w:rsidR="00A42C35" w:rsidRPr="00B91EF7" w:rsidRDefault="00964D2B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  <w:vMerge/>
          </w:tcPr>
          <w:p w14:paraId="253FD79F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6FC" w:rsidRPr="00B91EF7" w14:paraId="3D23B4F9" w14:textId="77777777" w:rsidTr="002F3D5D">
        <w:tc>
          <w:tcPr>
            <w:tcW w:w="817" w:type="dxa"/>
            <w:shd w:val="clear" w:color="auto" w:fill="auto"/>
          </w:tcPr>
          <w:p w14:paraId="776B3425" w14:textId="257F6192" w:rsidR="001876FC" w:rsidRPr="00B91EF7" w:rsidRDefault="001876FC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11" w:type="dxa"/>
            <w:shd w:val="clear" w:color="auto" w:fill="auto"/>
          </w:tcPr>
          <w:p w14:paraId="66BC550B" w14:textId="590A4D07" w:rsidR="001876FC" w:rsidRPr="00B91EF7" w:rsidRDefault="001876FC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Внедрение механизма оказания  содействия участникам закупки по вопросам, связанным с получением электронной подписи, формированием заявок, а так же правовым сопровождением  при осуществлении закупок</w:t>
            </w:r>
          </w:p>
        </w:tc>
        <w:tc>
          <w:tcPr>
            <w:tcW w:w="2013" w:type="dxa"/>
            <w:shd w:val="clear" w:color="auto" w:fill="auto"/>
          </w:tcPr>
          <w:p w14:paraId="62176C86" w14:textId="7DB6FC99" w:rsidR="001876FC" w:rsidRPr="00B91EF7" w:rsidRDefault="001876FC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2022-2025 годы</w:t>
            </w:r>
          </w:p>
        </w:tc>
        <w:tc>
          <w:tcPr>
            <w:tcW w:w="3827" w:type="dxa"/>
            <w:shd w:val="clear" w:color="auto" w:fill="auto"/>
          </w:tcPr>
          <w:p w14:paraId="16E3A6D7" w14:textId="77777777" w:rsidR="001876FC" w:rsidRPr="00B91EF7" w:rsidRDefault="001876FC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образовательных мероприятий</w:t>
            </w:r>
            <w:r w:rsidR="00D466DE"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участников закупок, единиц 2022-2025 годы, процентов:</w:t>
            </w:r>
          </w:p>
          <w:p w14:paraId="37AB2F3D" w14:textId="6FBEB4BE" w:rsidR="00D466DE" w:rsidRPr="00B91EF7" w:rsidRDefault="00D466DE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3024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год- 100</w:t>
            </w:r>
          </w:p>
        </w:tc>
        <w:tc>
          <w:tcPr>
            <w:tcW w:w="2268" w:type="dxa"/>
            <w:shd w:val="clear" w:color="auto" w:fill="auto"/>
          </w:tcPr>
          <w:p w14:paraId="3D4019D7" w14:textId="7A8A38B6" w:rsidR="001876FC" w:rsidRPr="00B91EF7" w:rsidRDefault="00D466DE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</w:tcPr>
          <w:p w14:paraId="5F2C2F69" w14:textId="77777777" w:rsidR="001876FC" w:rsidRPr="00B91EF7" w:rsidRDefault="001876FC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0A464F07" w14:textId="77777777" w:rsidTr="002F3D5D">
        <w:tc>
          <w:tcPr>
            <w:tcW w:w="817" w:type="dxa"/>
            <w:vMerge w:val="restart"/>
            <w:shd w:val="clear" w:color="auto" w:fill="auto"/>
          </w:tcPr>
          <w:p w14:paraId="353C63EB" w14:textId="7F0C7CEA" w:rsidR="00A42C35" w:rsidRPr="00B91EF7" w:rsidRDefault="00D466DE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111" w:type="dxa"/>
            <w:vMerge w:val="restart"/>
            <w:shd w:val="clear" w:color="auto" w:fill="auto"/>
          </w:tcPr>
          <w:p w14:paraId="68D1F507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Расширение участия СМиСП в закупках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59B1F265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1AACF944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доли закупок, участниками которых являются только субъекты малого предпринимательства и </w:t>
            </w:r>
            <w:r w:rsidRPr="00B91E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СОНКО</w:t>
            </w: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 сфере государственного и муниципального заказа не менее чем в два раза по сравнению с 2017 годом</w:t>
            </w:r>
          </w:p>
        </w:tc>
        <w:tc>
          <w:tcPr>
            <w:tcW w:w="2268" w:type="dxa"/>
            <w:shd w:val="clear" w:color="auto" w:fill="auto"/>
          </w:tcPr>
          <w:p w14:paraId="78E360BE" w14:textId="40A0465C" w:rsidR="00A42C35" w:rsidRPr="004E1529" w:rsidRDefault="00964D2B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2017 году- 8 муниципальных контрак</w:t>
            </w:r>
            <w:r w:rsidR="00E3258F"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тов, в 202</w:t>
            </w:r>
            <w:r w:rsidR="004E1529"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E3258F"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году – </w:t>
            </w:r>
            <w:r w:rsidR="004E1529"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50 </w:t>
            </w:r>
            <w:r w:rsidR="00E3258F"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муниципальных контрактов</w:t>
            </w:r>
          </w:p>
        </w:tc>
        <w:tc>
          <w:tcPr>
            <w:tcW w:w="1843" w:type="dxa"/>
          </w:tcPr>
          <w:p w14:paraId="46035E52" w14:textId="6BF25576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18558914" w14:textId="77777777" w:rsidTr="002F3D5D">
        <w:tc>
          <w:tcPr>
            <w:tcW w:w="817" w:type="dxa"/>
            <w:vMerge/>
            <w:shd w:val="clear" w:color="auto" w:fill="auto"/>
          </w:tcPr>
          <w:p w14:paraId="46526DD9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634D0169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1C3C0259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4532C4B5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отдельными видами юридических лиц объема закупок, участниками которых являются только СМиСП, до 18 процентов совокупного годового </w:t>
            </w: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стоимостного объема договоров, заключенных заказчиками по результатам закупок </w:t>
            </w:r>
          </w:p>
        </w:tc>
        <w:tc>
          <w:tcPr>
            <w:tcW w:w="2268" w:type="dxa"/>
            <w:shd w:val="clear" w:color="auto" w:fill="auto"/>
          </w:tcPr>
          <w:p w14:paraId="47B12C52" w14:textId="52C90E7E" w:rsidR="00A42C35" w:rsidRPr="004E1529" w:rsidRDefault="006C4F26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 202</w:t>
            </w:r>
            <w:r w:rsidR="004E1529"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показатель на уровне </w:t>
            </w:r>
            <w:r w:rsidR="004E1529"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58,02</w:t>
            </w:r>
            <w:r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</w:tcPr>
          <w:p w14:paraId="72FE1416" w14:textId="4AC584E8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1D73C55A" w14:textId="77777777" w:rsidTr="002F3D5D">
        <w:tc>
          <w:tcPr>
            <w:tcW w:w="13036" w:type="dxa"/>
            <w:gridSpan w:val="5"/>
            <w:shd w:val="clear" w:color="auto" w:fill="auto"/>
          </w:tcPr>
          <w:p w14:paraId="77540593" w14:textId="72A53AFB" w:rsidR="00A42C35" w:rsidRPr="00B91EF7" w:rsidRDefault="00D466DE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Устранение избыточного муниципального регулирования, а также снижение административных барьеров</w:t>
            </w:r>
          </w:p>
        </w:tc>
        <w:tc>
          <w:tcPr>
            <w:tcW w:w="1843" w:type="dxa"/>
          </w:tcPr>
          <w:p w14:paraId="6D66D7DA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73E07695" w14:textId="77777777" w:rsidTr="002F3D5D">
        <w:tc>
          <w:tcPr>
            <w:tcW w:w="817" w:type="dxa"/>
            <w:shd w:val="clear" w:color="auto" w:fill="auto"/>
          </w:tcPr>
          <w:p w14:paraId="4E391806" w14:textId="79B60A2F" w:rsidR="00A42C35" w:rsidRPr="00B91EF7" w:rsidRDefault="00EB60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7F5B8341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порядках проведения оценки регулирующего воздействия проектов нормативных правовых актов муниципального образования и экспертизы нормативных правовых актов муниципального образования, устанавливаемых в соответствии с федеральными законами от 6 октября 1999 года № 184-ФЗ «Об общих принципах организации законодательных (представительных) и исполнительных органов государственной власти Российской Федерации» и от 6 октября 2003 года № 131-ФЗ «Об общих принципах организации местного самоуправления в Российской Федерации», пунктов, предусматривающих анализ воздействия проектов таких актов на состояние конкуренции, а также соответствующего аналитического инструментария (инструкций, форм, стандартов и др.)</w:t>
            </w:r>
          </w:p>
        </w:tc>
        <w:tc>
          <w:tcPr>
            <w:tcW w:w="2013" w:type="dxa"/>
            <w:shd w:val="clear" w:color="auto" w:fill="auto"/>
          </w:tcPr>
          <w:p w14:paraId="74C75616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1E3E8567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 порядках проведения оценки регулирующего воздействия пунктов, предусматривающих анализ воздействия проектов актов на состояние конкуренции, процентов: </w:t>
            </w:r>
          </w:p>
          <w:p w14:paraId="5F907A30" w14:textId="71A26F82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02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100</w:t>
            </w:r>
          </w:p>
          <w:p w14:paraId="6553B81A" w14:textId="7E3D743C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B005156" w14:textId="77777777" w:rsidR="006E1C3B" w:rsidRPr="00B91EF7" w:rsidRDefault="005049BD" w:rsidP="006E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6E1C3B" w:rsidRPr="00B91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http://www.nekouz.ru/ocenka-reguliruyuschego-vozdeystviya.html</w:t>
              </w:r>
            </w:hyperlink>
          </w:p>
          <w:p w14:paraId="57CABAA6" w14:textId="1851F3BD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7676027" w14:textId="6E1BF89E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6DC54675" w14:textId="77777777" w:rsidTr="002F3D5D">
        <w:tc>
          <w:tcPr>
            <w:tcW w:w="14879" w:type="dxa"/>
            <w:gridSpan w:val="6"/>
            <w:shd w:val="clear" w:color="auto" w:fill="auto"/>
          </w:tcPr>
          <w:p w14:paraId="053217BC" w14:textId="5351D0FE" w:rsidR="00A42C35" w:rsidRPr="00B91EF7" w:rsidRDefault="00EB60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83221082"/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Совершенствование процессов управления в рамках полномочий органов местного самоуправления, закрепленных за ними законодательством Российской Федерации, объектами муниципальной собственности, а также ограничение влияния 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муниципальных предприятий на конкуренцию</w:t>
            </w:r>
          </w:p>
        </w:tc>
      </w:tr>
      <w:bookmarkEnd w:id="2"/>
      <w:tr w:rsidR="00A42C35" w:rsidRPr="00B91EF7" w14:paraId="0B85C6DA" w14:textId="77777777" w:rsidTr="002F3D5D">
        <w:tc>
          <w:tcPr>
            <w:tcW w:w="817" w:type="dxa"/>
            <w:shd w:val="clear" w:color="auto" w:fill="auto"/>
          </w:tcPr>
          <w:p w14:paraId="442CFB6D" w14:textId="4AF291C5" w:rsidR="00A42C35" w:rsidRPr="00B91EF7" w:rsidRDefault="00EB60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111" w:type="dxa"/>
            <w:shd w:val="clear" w:color="auto" w:fill="auto"/>
          </w:tcPr>
          <w:p w14:paraId="0CB6676E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условий, в соответствии с которыми хозяйствующие субъекты, доля участия Некоузского муниципального района в которых 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составляет 50 и более процентов, при допуске к участию в закупках товаров, работ, услуг для обеспечения муниципальных нужд принимают участие в указанных закупках на равных условиях с иными хозяйствующими субъектами</w:t>
            </w:r>
          </w:p>
        </w:tc>
        <w:tc>
          <w:tcPr>
            <w:tcW w:w="2013" w:type="dxa"/>
            <w:shd w:val="clear" w:color="auto" w:fill="auto"/>
          </w:tcPr>
          <w:p w14:paraId="4CAAB0D7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4B4F05B1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равного доступа хозяйствующих субъектов, доля участия Некоузского муниципального района в которых 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составляет 50 и более процентов, к информации о закупках Некоузского муниципального района, процентов:</w:t>
            </w:r>
          </w:p>
          <w:p w14:paraId="319A2C1F" w14:textId="03E811A5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06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100</w:t>
            </w:r>
          </w:p>
          <w:p w14:paraId="184753B9" w14:textId="16A12E5D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E51483D" w14:textId="77777777" w:rsidR="00F50595" w:rsidRPr="00B91EF7" w:rsidRDefault="005049BD" w:rsidP="00F50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F50595" w:rsidRPr="00B91E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http://www.nekouz.ru/municipal-nyy-zakaz.html</w:t>
              </w:r>
            </w:hyperlink>
          </w:p>
          <w:p w14:paraId="0363A25F" w14:textId="5A19E41E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058D8E7" w14:textId="229024F0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1BA1" w:rsidRPr="00B91EF7" w14:paraId="6598EC41" w14:textId="77777777" w:rsidTr="002F3D5D">
        <w:tc>
          <w:tcPr>
            <w:tcW w:w="817" w:type="dxa"/>
            <w:shd w:val="clear" w:color="auto" w:fill="auto"/>
          </w:tcPr>
          <w:p w14:paraId="49CC3FB2" w14:textId="110B6521" w:rsidR="006A1BA1" w:rsidRPr="00B91EF7" w:rsidRDefault="006A1BA1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11" w:type="dxa"/>
            <w:shd w:val="clear" w:color="auto" w:fill="auto"/>
          </w:tcPr>
          <w:p w14:paraId="3BB461A3" w14:textId="5BABC712" w:rsidR="006A1BA1" w:rsidRPr="00B91EF7" w:rsidRDefault="006A1BA1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муниципальных унитарных предприятий  на рынке информационных технологий в план-график по реорганизации/ ликвидации муниципальных унитарных предприятий</w:t>
            </w:r>
          </w:p>
        </w:tc>
        <w:tc>
          <w:tcPr>
            <w:tcW w:w="2013" w:type="dxa"/>
            <w:shd w:val="clear" w:color="auto" w:fill="auto"/>
          </w:tcPr>
          <w:p w14:paraId="1212791E" w14:textId="12F57FDB" w:rsidR="006A1BA1" w:rsidRPr="00B91EF7" w:rsidRDefault="006A1BA1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2022+-2025 годы</w:t>
            </w:r>
          </w:p>
        </w:tc>
        <w:tc>
          <w:tcPr>
            <w:tcW w:w="3827" w:type="dxa"/>
            <w:shd w:val="clear" w:color="auto" w:fill="auto"/>
          </w:tcPr>
          <w:p w14:paraId="2D058AD4" w14:textId="77777777" w:rsidR="006A1BA1" w:rsidRPr="00B91EF7" w:rsidRDefault="006A1BA1" w:rsidP="006A1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- проведение анализа деятельности муниципальных унитарных предприятий на рынке информационных технологий, инвентаризация имущества, определение затрат на реорганизацию/ликвидацию указных предприятий:</w:t>
            </w:r>
          </w:p>
          <w:p w14:paraId="69BD31A3" w14:textId="1C0FFC40" w:rsidR="006A1BA1" w:rsidRPr="00B91EF7" w:rsidRDefault="006A1BA1" w:rsidP="006A1B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062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91EF7">
              <w:rPr>
                <w:rFonts w:ascii="Times New Roman" w:hAnsi="Times New Roman" w:cs="Times New Roman"/>
                <w:sz w:val="24"/>
                <w:szCs w:val="24"/>
              </w:rPr>
              <w:t xml:space="preserve"> год – да</w:t>
            </w:r>
          </w:p>
        </w:tc>
        <w:tc>
          <w:tcPr>
            <w:tcW w:w="2268" w:type="dxa"/>
            <w:shd w:val="clear" w:color="auto" w:fill="auto"/>
          </w:tcPr>
          <w:p w14:paraId="1A262DD5" w14:textId="52D3819A" w:rsidR="006A1BA1" w:rsidRPr="00B91EF7" w:rsidRDefault="006A1BA1" w:rsidP="00F505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3" w:type="dxa"/>
          </w:tcPr>
          <w:p w14:paraId="45B90245" w14:textId="77777777" w:rsidR="006A1BA1" w:rsidRPr="00B91EF7" w:rsidRDefault="006A1BA1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6C949197" w14:textId="77777777" w:rsidTr="002F3D5D">
        <w:tc>
          <w:tcPr>
            <w:tcW w:w="14879" w:type="dxa"/>
            <w:gridSpan w:val="6"/>
            <w:shd w:val="clear" w:color="auto" w:fill="auto"/>
          </w:tcPr>
          <w:p w14:paraId="7FC39822" w14:textId="38FDB990" w:rsidR="00A42C35" w:rsidRPr="00B91EF7" w:rsidRDefault="006A1BA1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83298111"/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Содействие развитию практики применения механизмов муниципально-частного партнерства, в том числе практики заключения </w:t>
            </w:r>
          </w:p>
          <w:p w14:paraId="0DB05401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концессионных соглашений, в социальной сфере (детский отдых и оздоровление, спорт, здравоохранение, социальное обслуживание, </w:t>
            </w:r>
          </w:p>
          <w:p w14:paraId="40936362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дошкольное образование, культура, развитие сетей подвижной радиотелефонной связи в сельской местности, малонаселенных </w:t>
            </w:r>
          </w:p>
          <w:p w14:paraId="71588934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труднодоступных районах)</w:t>
            </w:r>
          </w:p>
        </w:tc>
      </w:tr>
      <w:bookmarkEnd w:id="3"/>
      <w:tr w:rsidR="00A42C35" w:rsidRPr="00B91EF7" w14:paraId="3BB26EA6" w14:textId="77777777" w:rsidTr="002F3D5D">
        <w:trPr>
          <w:trHeight w:val="2760"/>
        </w:trPr>
        <w:tc>
          <w:tcPr>
            <w:tcW w:w="817" w:type="dxa"/>
            <w:vMerge w:val="restart"/>
            <w:shd w:val="clear" w:color="auto" w:fill="auto"/>
          </w:tcPr>
          <w:p w14:paraId="1AA237E2" w14:textId="0B3B976D" w:rsidR="00A42C35" w:rsidRPr="00B91EF7" w:rsidRDefault="006A1BA1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111" w:type="dxa"/>
            <w:vMerge w:val="restart"/>
            <w:shd w:val="clear" w:color="auto" w:fill="auto"/>
          </w:tcPr>
          <w:p w14:paraId="5C468D7A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практики применения механизмов муниципально-частного партнерства в социальной сфере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19AE59E3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50BB27C4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нормативной правовой базы Некоузского муниципального района, регулирующей правоотношения в сфере муниципально-частного партнерства, процентов:</w:t>
            </w:r>
          </w:p>
          <w:p w14:paraId="36F15CED" w14:textId="1D71513E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06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100</w:t>
            </w:r>
          </w:p>
          <w:p w14:paraId="3ECC048D" w14:textId="6B69A591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3D77CA0" w14:textId="7719FCBE" w:rsidR="00A42C35" w:rsidRPr="00B91EF7" w:rsidRDefault="00DC5003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</w:tcPr>
          <w:p w14:paraId="6CD4D313" w14:textId="473EE114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554B177E" w14:textId="77777777" w:rsidTr="002F3D5D">
        <w:tc>
          <w:tcPr>
            <w:tcW w:w="817" w:type="dxa"/>
            <w:vMerge/>
            <w:shd w:val="clear" w:color="auto" w:fill="auto"/>
          </w:tcPr>
          <w:p w14:paraId="474B9BC3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3AA3704A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2B17A8AA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45AE5D2C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развития инвестиционной деятельности как формы 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муниципального регулирования инвестиционной деятельности 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муниципально-частного партнерства, процентов:</w:t>
            </w:r>
          </w:p>
          <w:p w14:paraId="4D392B8A" w14:textId="6BE56C46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06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100</w:t>
            </w:r>
          </w:p>
          <w:p w14:paraId="4D59505B" w14:textId="4F01AC2D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66C9AAE" w14:textId="53034A23" w:rsidR="00A42C35" w:rsidRPr="00B91EF7" w:rsidRDefault="00DC5003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100%</w:t>
            </w:r>
          </w:p>
        </w:tc>
        <w:tc>
          <w:tcPr>
            <w:tcW w:w="1843" w:type="dxa"/>
          </w:tcPr>
          <w:p w14:paraId="3F770D6E" w14:textId="06FCEA8B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6E9175DD" w14:textId="77777777" w:rsidTr="002F3D5D">
        <w:tc>
          <w:tcPr>
            <w:tcW w:w="14879" w:type="dxa"/>
            <w:gridSpan w:val="6"/>
            <w:shd w:val="clear" w:color="auto" w:fill="auto"/>
          </w:tcPr>
          <w:p w14:paraId="3CD11125" w14:textId="3B39B577" w:rsidR="00A42C35" w:rsidRPr="00B91EF7" w:rsidRDefault="006A1BA1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4" w:name="_Hlk83285273"/>
            <w:bookmarkStart w:id="5" w:name="_Hlk83298195"/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42C35"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Содействие развитию немуниципальных СОНКО и социального предпринимательства, включая наличие </w:t>
            </w:r>
          </w:p>
          <w:p w14:paraId="3B8B8026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региональных программах поддержки СОНКО и (или) СМиСП, в том числе индивидуальных предпринимателей, мероприятий, </w:t>
            </w:r>
          </w:p>
          <w:p w14:paraId="71C0051F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направленных на поддержку немуниципального сектора и развитие социального предпринимательства в таких сферах, как дошкольное, общее образование, детский отдых и оздоровление детей, дополнительное образование детей, производство на территории Ярославской области средств реабилитации для лиц с ограниченными возможностями, включая мероприятия по развитию инфраструктуры поддержки СОНКО и социального предпринимательства</w:t>
            </w:r>
          </w:p>
        </w:tc>
      </w:tr>
      <w:bookmarkEnd w:id="4"/>
      <w:bookmarkEnd w:id="5"/>
      <w:tr w:rsidR="00A42C35" w:rsidRPr="00B91EF7" w14:paraId="625D92E6" w14:textId="77777777" w:rsidTr="002F3D5D">
        <w:tc>
          <w:tcPr>
            <w:tcW w:w="817" w:type="dxa"/>
            <w:shd w:val="clear" w:color="auto" w:fill="auto"/>
          </w:tcPr>
          <w:p w14:paraId="5D638603" w14:textId="29221415" w:rsidR="00A42C35" w:rsidRPr="00B91EF7" w:rsidRDefault="006A1BA1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42C35"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111" w:type="dxa"/>
            <w:shd w:val="clear" w:color="auto" w:fill="auto"/>
          </w:tcPr>
          <w:p w14:paraId="4E18FC21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конкурса проектов СОНКО, направленных на функционирование ресурсного центра </w:t>
            </w: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СОНКО (с координаторами в муниципальных образованиях Ярославской области)</w:t>
            </w:r>
          </w:p>
        </w:tc>
        <w:tc>
          <w:tcPr>
            <w:tcW w:w="2013" w:type="dxa"/>
            <w:shd w:val="clear" w:color="auto" w:fill="auto"/>
          </w:tcPr>
          <w:p w14:paraId="2F8D4C11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5AABE5FE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СОНКО, получивших организационную, консультационную и информационную поддержку, единиц:</w:t>
            </w:r>
          </w:p>
          <w:p w14:paraId="0FA3157F" w14:textId="1747F992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F062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100</w:t>
            </w:r>
          </w:p>
          <w:p w14:paraId="4F16EC1C" w14:textId="0E3727F9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D6CC371" w14:textId="6F0A962E" w:rsidR="00A42C35" w:rsidRPr="00B91EF7" w:rsidRDefault="007E72FF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менее 100</w:t>
            </w:r>
          </w:p>
        </w:tc>
        <w:tc>
          <w:tcPr>
            <w:tcW w:w="1843" w:type="dxa"/>
          </w:tcPr>
          <w:p w14:paraId="109294A7" w14:textId="7A3BB900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</w:tr>
      <w:tr w:rsidR="00A42C35" w:rsidRPr="00B91EF7" w14:paraId="308374AD" w14:textId="77777777" w:rsidTr="002F3D5D">
        <w:tc>
          <w:tcPr>
            <w:tcW w:w="817" w:type="dxa"/>
            <w:shd w:val="clear" w:color="auto" w:fill="auto"/>
          </w:tcPr>
          <w:p w14:paraId="3AD95F4A" w14:textId="053078C1" w:rsidR="00A42C35" w:rsidRPr="00B91EF7" w:rsidRDefault="0093559C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42C35"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111" w:type="dxa"/>
            <w:shd w:val="clear" w:color="auto" w:fill="auto"/>
          </w:tcPr>
          <w:p w14:paraId="40297CA3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конкурса муниципальных программ поддержки СОНКО на предоставление субсидии из областного бюджета бюджетам муниципальных районов (городских округов) Ярославской области</w:t>
            </w:r>
          </w:p>
        </w:tc>
        <w:tc>
          <w:tcPr>
            <w:tcW w:w="2013" w:type="dxa"/>
            <w:shd w:val="clear" w:color="auto" w:fill="auto"/>
          </w:tcPr>
          <w:p w14:paraId="129F627E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0792371F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СОНКО, получивших поддержку на муниципальном уровне, в том числе финансовую, консультационную, информационную, имущественную, единиц:</w:t>
            </w:r>
          </w:p>
          <w:p w14:paraId="0F594E59" w14:textId="4DFC50B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F062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1</w:t>
            </w:r>
            <w:r w:rsidR="006A1BA1"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14:paraId="5FA7F7C4" w14:textId="750524F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9D90460" w14:textId="29F4DA25" w:rsidR="00A42C35" w:rsidRPr="00B91EF7" w:rsidRDefault="007E72FF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менее 1</w:t>
            </w:r>
            <w:r w:rsidR="006A1BA1"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B91E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</w:tcPr>
          <w:p w14:paraId="2589BF7A" w14:textId="60353952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</w:tr>
      <w:tr w:rsidR="00A42C35" w:rsidRPr="00B91EF7" w14:paraId="6162A60B" w14:textId="77777777" w:rsidTr="002F3D5D">
        <w:trPr>
          <w:trHeight w:val="880"/>
        </w:trPr>
        <w:tc>
          <w:tcPr>
            <w:tcW w:w="14879" w:type="dxa"/>
            <w:gridSpan w:val="6"/>
            <w:shd w:val="clear" w:color="auto" w:fill="auto"/>
          </w:tcPr>
          <w:p w14:paraId="4FBA6B7A" w14:textId="1C3F000B" w:rsidR="00A42C35" w:rsidRPr="00B91EF7" w:rsidRDefault="0093559C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Hlk83213100"/>
            <w:bookmarkStart w:id="7" w:name="_Hlk83213126"/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Увеличение доли опрошенного населения, положительно оценивающего удовлетворенность </w:t>
            </w:r>
          </w:p>
          <w:p w14:paraId="3DBA17CA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(полностью или частично удовлетворенного) работой хотя бы одного типа финансовых организаций, осуществляющих свою деятельность </w:t>
            </w:r>
          </w:p>
          <w:p w14:paraId="272F6C83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Ярославской области</w:t>
            </w:r>
            <w:bookmarkEnd w:id="6"/>
          </w:p>
        </w:tc>
      </w:tr>
      <w:bookmarkEnd w:id="7"/>
      <w:tr w:rsidR="00A42C35" w:rsidRPr="00F062CB" w14:paraId="651CFCC3" w14:textId="77777777" w:rsidTr="002F3D5D">
        <w:trPr>
          <w:trHeight w:val="1320"/>
        </w:trPr>
        <w:tc>
          <w:tcPr>
            <w:tcW w:w="817" w:type="dxa"/>
            <w:shd w:val="clear" w:color="auto" w:fill="auto"/>
          </w:tcPr>
          <w:p w14:paraId="2088E6A3" w14:textId="4127A6F3" w:rsidR="00A42C35" w:rsidRPr="00B91EF7" w:rsidRDefault="0093559C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111" w:type="dxa"/>
            <w:shd w:val="clear" w:color="auto" w:fill="auto"/>
          </w:tcPr>
          <w:p w14:paraId="3F04D19C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Ежегодное проведение мониторинга доступности для населения финансовых услуг, оказываемых финансовыми организациями на 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Некоузского муниципального района</w:t>
            </w:r>
          </w:p>
        </w:tc>
        <w:tc>
          <w:tcPr>
            <w:tcW w:w="2013" w:type="dxa"/>
            <w:shd w:val="clear" w:color="auto" w:fill="auto"/>
          </w:tcPr>
          <w:p w14:paraId="36EA11B5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4CB623E5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мониторинга, да/нет:</w:t>
            </w:r>
          </w:p>
          <w:p w14:paraId="028BEB8D" w14:textId="7366E30D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F062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 </w:t>
            </w:r>
            <w:r w:rsidRPr="00B91E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– да</w:t>
            </w:r>
          </w:p>
          <w:p w14:paraId="7AF2C682" w14:textId="79884EA1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103D96D" w14:textId="47F40015" w:rsidR="00A42C35" w:rsidRPr="00B91EF7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96F6F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1AAFBB42" w14:textId="70EDD471" w:rsidR="00DD7402" w:rsidRPr="00F062CB" w:rsidRDefault="005049B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nekouz</w:t>
              </w:r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konkurentciya</w:t>
              </w:r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F062CB" w:rsidRPr="00476D2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html</w:t>
              </w:r>
            </w:hyperlink>
          </w:p>
          <w:p w14:paraId="4EB65F63" w14:textId="4653DF71" w:rsidR="00DD7402" w:rsidRPr="00F062CB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576440A" w14:textId="432D4AA7" w:rsidR="00A42C35" w:rsidRPr="00F062CB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22F69B17" w14:textId="77777777" w:rsidTr="002F3D5D">
        <w:trPr>
          <w:trHeight w:val="1320"/>
        </w:trPr>
        <w:tc>
          <w:tcPr>
            <w:tcW w:w="817" w:type="dxa"/>
            <w:shd w:val="clear" w:color="auto" w:fill="auto"/>
          </w:tcPr>
          <w:p w14:paraId="2419A978" w14:textId="1165959A" w:rsidR="00A42C35" w:rsidRPr="00B91EF7" w:rsidRDefault="0093559C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111" w:type="dxa"/>
            <w:shd w:val="clear" w:color="auto" w:fill="auto"/>
          </w:tcPr>
          <w:p w14:paraId="07873843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проведение мониторинга удовлетворенности населения деятельностью в сфере финансовых услуг, оказываемых на территории Некоузского муниципального района</w:t>
            </w:r>
          </w:p>
        </w:tc>
        <w:tc>
          <w:tcPr>
            <w:tcW w:w="2013" w:type="dxa"/>
            <w:shd w:val="clear" w:color="auto" w:fill="auto"/>
          </w:tcPr>
          <w:p w14:paraId="698629BF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5AFC6232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мониторинга:</w:t>
            </w:r>
          </w:p>
          <w:p w14:paraId="1F5001E4" w14:textId="1E991FD5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06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да</w:t>
            </w:r>
          </w:p>
          <w:p w14:paraId="25D3289C" w14:textId="7D3D79E9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1C5A893" w14:textId="489B1829" w:rsidR="00A42C35" w:rsidRPr="00B91EF7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96F6F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7A159D24" w14:textId="788EC46D" w:rsidR="00DD7402" w:rsidRPr="00B91EF7" w:rsidRDefault="005049B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DD7402" w:rsidRPr="00B91EF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http://www.nekouz.ru/konkurentciya.html</w:t>
              </w:r>
            </w:hyperlink>
          </w:p>
          <w:p w14:paraId="30C9A2BE" w14:textId="6A55D692" w:rsidR="00DD7402" w:rsidRPr="00B91EF7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2752419" w14:textId="64E4E005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23A6B5B4" w14:textId="77777777" w:rsidTr="00253048">
        <w:trPr>
          <w:trHeight w:val="3260"/>
        </w:trPr>
        <w:tc>
          <w:tcPr>
            <w:tcW w:w="817" w:type="dxa"/>
            <w:shd w:val="clear" w:color="auto" w:fill="auto"/>
          </w:tcPr>
          <w:p w14:paraId="69A88A2F" w14:textId="1BF00BCF" w:rsidR="00A42C35" w:rsidRPr="00B91EF7" w:rsidRDefault="0093559C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4111" w:type="dxa"/>
            <w:shd w:val="clear" w:color="auto" w:fill="auto"/>
          </w:tcPr>
          <w:p w14:paraId="01CA1C32" w14:textId="0103BD95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в сети «Интернет», на официальном  сайте администрации Некоузского муниципального района </w:t>
            </w:r>
            <w:r w:rsidR="0093559C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просветительских и образовательных материалов, 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ссылки на информационно-просветительский ресурс https://fincult.info/, созданный Центральным банком Российской Федерации с целью повышения осведомленности населения о финансовых услугах и продуктах</w:t>
            </w:r>
          </w:p>
        </w:tc>
        <w:tc>
          <w:tcPr>
            <w:tcW w:w="2013" w:type="dxa"/>
            <w:shd w:val="clear" w:color="auto" w:fill="auto"/>
          </w:tcPr>
          <w:p w14:paraId="41A86BF4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7542358C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повышение уровня удовлетворенности населения и СМиСП работой хотя бы одного типа финансовых организаций;</w:t>
            </w:r>
          </w:p>
          <w:p w14:paraId="080D3EC3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повышение уровня доступности финансовых услуг для населения и СМиСП:</w:t>
            </w:r>
          </w:p>
          <w:p w14:paraId="7F2D7EE6" w14:textId="75B44523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2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да</w:t>
            </w:r>
          </w:p>
          <w:p w14:paraId="023D20FE" w14:textId="3A7AD090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BB4F53A" w14:textId="77777777" w:rsidR="00A42C35" w:rsidRPr="00B91EF7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 </w:t>
            </w:r>
          </w:p>
          <w:p w14:paraId="2DD548F5" w14:textId="77777777" w:rsidR="00DD7402" w:rsidRPr="00B91EF7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958F7B" w14:textId="720370A9" w:rsidR="00DD7402" w:rsidRPr="00B91EF7" w:rsidRDefault="005049B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DD7402" w:rsidRPr="00B91EF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http://www.nekouz.ru/maloe-i-srednee-predprinimatel-stvo-poleznye-resursy.html</w:t>
              </w:r>
            </w:hyperlink>
          </w:p>
          <w:p w14:paraId="7E2763BF" w14:textId="789E0E3F" w:rsidR="00DD7402" w:rsidRPr="00B91EF7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82A8E6D" w14:textId="69F0F4E5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7C5664C5" w14:textId="77777777" w:rsidTr="002F3D5D">
        <w:tc>
          <w:tcPr>
            <w:tcW w:w="14879" w:type="dxa"/>
            <w:gridSpan w:val="6"/>
            <w:shd w:val="clear" w:color="auto" w:fill="auto"/>
          </w:tcPr>
          <w:p w14:paraId="4D958684" w14:textId="05BD8A05" w:rsidR="00A42C35" w:rsidRPr="00B91EF7" w:rsidRDefault="00565C5A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Внедрение системы мер обеспечения соблюдения требований антимонопольного законодательства ОИВ и ОМСУ</w:t>
            </w:r>
          </w:p>
        </w:tc>
      </w:tr>
      <w:tr w:rsidR="00A42C35" w:rsidRPr="00B91EF7" w14:paraId="42160657" w14:textId="77777777" w:rsidTr="002F3D5D">
        <w:tc>
          <w:tcPr>
            <w:tcW w:w="817" w:type="dxa"/>
            <w:shd w:val="clear" w:color="auto" w:fill="auto"/>
          </w:tcPr>
          <w:p w14:paraId="1964CC36" w14:textId="05F98FB2" w:rsidR="00A42C35" w:rsidRPr="00B91EF7" w:rsidRDefault="00565C5A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4111" w:type="dxa"/>
            <w:shd w:val="clear" w:color="auto" w:fill="auto"/>
          </w:tcPr>
          <w:p w14:paraId="4AFAE3CC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требований антимонопольного законодательства</w:t>
            </w:r>
          </w:p>
        </w:tc>
        <w:tc>
          <w:tcPr>
            <w:tcW w:w="2013" w:type="dxa"/>
            <w:shd w:val="clear" w:color="auto" w:fill="auto"/>
          </w:tcPr>
          <w:p w14:paraId="1601DB15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603E8387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нарушений антимонопольного законодательства со стороны администрации Некоузского муниципального района ниже, чем в 2020 году</w:t>
            </w:r>
          </w:p>
        </w:tc>
        <w:tc>
          <w:tcPr>
            <w:tcW w:w="2268" w:type="dxa"/>
            <w:shd w:val="clear" w:color="auto" w:fill="auto"/>
          </w:tcPr>
          <w:p w14:paraId="5948B625" w14:textId="461FA842" w:rsidR="00A42C35" w:rsidRPr="00B91EF7" w:rsidRDefault="0025304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Нарушений не было</w:t>
            </w:r>
          </w:p>
        </w:tc>
        <w:tc>
          <w:tcPr>
            <w:tcW w:w="1843" w:type="dxa"/>
          </w:tcPr>
          <w:p w14:paraId="55809D0E" w14:textId="400C4566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B91EF7" w14:paraId="08F9B796" w14:textId="77777777" w:rsidTr="002F3D5D">
        <w:trPr>
          <w:trHeight w:val="1570"/>
        </w:trPr>
        <w:tc>
          <w:tcPr>
            <w:tcW w:w="817" w:type="dxa"/>
            <w:shd w:val="clear" w:color="auto" w:fill="auto"/>
          </w:tcPr>
          <w:p w14:paraId="61FE12CB" w14:textId="6F63FD05" w:rsidR="00A42C35" w:rsidRPr="00B91EF7" w:rsidRDefault="00565C5A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111" w:type="dxa"/>
            <w:shd w:val="clear" w:color="auto" w:fill="auto"/>
          </w:tcPr>
          <w:p w14:paraId="6B23D1C1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антимонопольного комплаенса</w:t>
            </w:r>
          </w:p>
        </w:tc>
        <w:tc>
          <w:tcPr>
            <w:tcW w:w="2013" w:type="dxa"/>
            <w:shd w:val="clear" w:color="auto" w:fill="auto"/>
          </w:tcPr>
          <w:p w14:paraId="5832DB6A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3218468D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утверждение карт комплаенс-рисков, процентов:</w:t>
            </w:r>
          </w:p>
          <w:p w14:paraId="68576F47" w14:textId="1CE45C82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2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100</w:t>
            </w:r>
          </w:p>
          <w:p w14:paraId="4B1C5863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утверждение планов мероприятий по снижению (сокращению) нарушений 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антимонопольного законодательства, процентов: </w:t>
            </w:r>
          </w:p>
          <w:p w14:paraId="1977AA0E" w14:textId="2A2F22AF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2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100</w:t>
            </w:r>
          </w:p>
          <w:p w14:paraId="07216CF3" w14:textId="6BD53CED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подготовлены доклады об антимонопольном комплаенсе , процентов:</w:t>
            </w:r>
          </w:p>
          <w:p w14:paraId="285D6DE9" w14:textId="08EF8A3A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21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100</w:t>
            </w:r>
          </w:p>
          <w:p w14:paraId="0B620AEB" w14:textId="149FF3F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B498A86" w14:textId="1F15709B" w:rsidR="00A42C35" w:rsidRPr="00B91EF7" w:rsidRDefault="0025304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100% (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комплаенс-рисков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321B1AC6" w14:textId="1B46E722" w:rsidR="00253048" w:rsidRPr="00B91EF7" w:rsidRDefault="005049B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F14714" w:rsidRPr="00B91EF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http://www.nekouz.ru/konkurentciya.html</w:t>
              </w:r>
            </w:hyperlink>
          </w:p>
          <w:p w14:paraId="73A1B576" w14:textId="77777777" w:rsidR="00F14714" w:rsidRPr="00B91EF7" w:rsidRDefault="00F14714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FE9BCD" w14:textId="608305C4" w:rsidR="00A42C35" w:rsidRPr="00B91EF7" w:rsidRDefault="0025304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100% (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мероприятий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06B2DDA5" w14:textId="137FF96E" w:rsidR="00253048" w:rsidRPr="00B91EF7" w:rsidRDefault="005049B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F14714" w:rsidRPr="00B91EF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http://www.nekouz.ru/konkurentciya.html</w:t>
              </w:r>
            </w:hyperlink>
          </w:p>
          <w:p w14:paraId="5B578C61" w14:textId="77777777" w:rsidR="00F14714" w:rsidRPr="00B91EF7" w:rsidRDefault="00F14714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4735DD" w14:textId="77777777" w:rsidR="00253048" w:rsidRPr="00B91EF7" w:rsidRDefault="0025304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BC8ADB" w14:textId="3BBAB013" w:rsidR="00A42C35" w:rsidRPr="00B91EF7" w:rsidRDefault="00253048" w:rsidP="002530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(</w:t>
            </w:r>
            <w:r w:rsidR="00A42C35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14:paraId="04019A6E" w14:textId="53E7544B" w:rsidR="00F14714" w:rsidRPr="00B91EF7" w:rsidRDefault="005049BD" w:rsidP="00253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F14714" w:rsidRPr="00B91EF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http://www.nekouz.ru/konkurentciya.html</w:t>
              </w:r>
            </w:hyperlink>
          </w:p>
          <w:p w14:paraId="44D129B9" w14:textId="4E7229DB" w:rsidR="00253048" w:rsidRPr="00B91EF7" w:rsidRDefault="00253048" w:rsidP="00253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73A7726" w14:textId="16DF6103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40B59C" w14:textId="77777777" w:rsidR="00A42C35" w:rsidRPr="00B91EF7" w:rsidRDefault="00A42C35" w:rsidP="00A42C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283F260" w14:textId="77777777" w:rsidR="00A42C35" w:rsidRPr="00B91EF7" w:rsidRDefault="00A42C35" w:rsidP="00A42C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E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B9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Дополнительные мероприятия </w:t>
      </w:r>
    </w:p>
    <w:p w14:paraId="1AF5F20B" w14:textId="77777777" w:rsidR="00A42C35" w:rsidRPr="00B91EF7" w:rsidRDefault="00A42C35" w:rsidP="00A42C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1EF7">
        <w:rPr>
          <w:rFonts w:ascii="Times New Roman" w:eastAsia="Calibri" w:hAnsi="Times New Roman" w:cs="Times New Roman"/>
          <w:sz w:val="28"/>
          <w:szCs w:val="28"/>
          <w:lang w:eastAsia="ru-RU"/>
        </w:rPr>
        <w:t>по содействию развитию конкуренции в Некоузском муниципальном районе до 31.12.2025</w:t>
      </w:r>
    </w:p>
    <w:p w14:paraId="68534712" w14:textId="77777777" w:rsidR="00A42C35" w:rsidRPr="00B91EF7" w:rsidRDefault="00A42C35" w:rsidP="00A42C3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23"/>
        <w:gridCol w:w="2013"/>
        <w:gridCol w:w="3827"/>
        <w:gridCol w:w="2268"/>
        <w:gridCol w:w="1956"/>
      </w:tblGrid>
      <w:tr w:rsidR="00A42C35" w:rsidRPr="00B91EF7" w14:paraId="64EA000F" w14:textId="77777777" w:rsidTr="002F3D5D">
        <w:tc>
          <w:tcPr>
            <w:tcW w:w="805" w:type="dxa"/>
            <w:shd w:val="clear" w:color="auto" w:fill="auto"/>
          </w:tcPr>
          <w:p w14:paraId="5DDA5B6C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23" w:type="dxa"/>
            <w:shd w:val="clear" w:color="auto" w:fill="auto"/>
          </w:tcPr>
          <w:p w14:paraId="1CF22EEE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13" w:type="dxa"/>
            <w:shd w:val="clear" w:color="auto" w:fill="auto"/>
          </w:tcPr>
          <w:p w14:paraId="11FF1B22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3827" w:type="dxa"/>
            <w:shd w:val="clear" w:color="auto" w:fill="auto"/>
          </w:tcPr>
          <w:p w14:paraId="02C0A373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</w:t>
            </w:r>
          </w:p>
        </w:tc>
        <w:tc>
          <w:tcPr>
            <w:tcW w:w="2268" w:type="dxa"/>
            <w:shd w:val="clear" w:color="auto" w:fill="auto"/>
          </w:tcPr>
          <w:p w14:paraId="334B19D1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1956" w:type="dxa"/>
          </w:tcPr>
          <w:p w14:paraId="632A32C1" w14:textId="2E72BE44" w:rsidR="00A42C35" w:rsidRPr="00B91EF7" w:rsidRDefault="00221B5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</w:tr>
    </w:tbl>
    <w:p w14:paraId="00113983" w14:textId="77777777" w:rsidR="00A42C35" w:rsidRPr="00B91EF7" w:rsidRDefault="00A42C35" w:rsidP="00A42C35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2013"/>
        <w:gridCol w:w="3827"/>
        <w:gridCol w:w="2268"/>
        <w:gridCol w:w="1956"/>
      </w:tblGrid>
      <w:tr w:rsidR="00A42C35" w:rsidRPr="00B91EF7" w14:paraId="6BD86862" w14:textId="77777777" w:rsidTr="002F3D5D">
        <w:trPr>
          <w:tblHeader/>
        </w:trPr>
        <w:tc>
          <w:tcPr>
            <w:tcW w:w="817" w:type="dxa"/>
            <w:shd w:val="clear" w:color="auto" w:fill="auto"/>
          </w:tcPr>
          <w:p w14:paraId="2FD805F2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0D68E6F7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shd w:val="clear" w:color="auto" w:fill="auto"/>
          </w:tcPr>
          <w:p w14:paraId="0C714EE0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14:paraId="71EBA33D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7E26061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6" w:type="dxa"/>
          </w:tcPr>
          <w:p w14:paraId="429867F1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C35" w:rsidRPr="00B91EF7" w14:paraId="54853285" w14:textId="77777777" w:rsidTr="002F3D5D">
        <w:trPr>
          <w:trHeight w:val="1405"/>
        </w:trPr>
        <w:tc>
          <w:tcPr>
            <w:tcW w:w="817" w:type="dxa"/>
            <w:shd w:val="clear" w:color="auto" w:fill="auto"/>
          </w:tcPr>
          <w:p w14:paraId="68295DA7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14:paraId="15FAB8CC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конкуренции в сфере газификации</w:t>
            </w:r>
          </w:p>
          <w:p w14:paraId="4E901784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E2FFA5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760482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включая мероприятия:</w:t>
            </w:r>
          </w:p>
          <w:p w14:paraId="55979F1B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из областного бюджета муниципальным образованиям на реализацию мероприятий по строительству объектов газификации</w:t>
            </w:r>
          </w:p>
          <w:p w14:paraId="34BFAB45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14:paraId="381A5573" w14:textId="77777777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654CFF62" w14:textId="77777777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освоенных средств от запланированных по субсидии на реализацию мероприятий по строительству объектов газификации, процентов:</w:t>
            </w:r>
          </w:p>
          <w:p w14:paraId="55EE2DF0" w14:textId="0D39FB33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B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100</w:t>
            </w:r>
          </w:p>
          <w:p w14:paraId="45A5A5DD" w14:textId="49760EC9" w:rsidR="00A42C35" w:rsidRPr="00B91EF7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ED8E154" w14:textId="6C47A3AE" w:rsidR="00A42C35" w:rsidRPr="00B91EF7" w:rsidRDefault="00F2141B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4F02BD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 на реализацию мероприятий по строительству объектов газификации в 202</w:t>
            </w:r>
            <w:r w:rsidR="00CB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F02BD"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 w:rsidRPr="00B9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предоставлялись</w:t>
            </w:r>
          </w:p>
        </w:tc>
        <w:tc>
          <w:tcPr>
            <w:tcW w:w="1956" w:type="dxa"/>
          </w:tcPr>
          <w:p w14:paraId="61494FBF" w14:textId="0E56048B" w:rsidR="00A42C35" w:rsidRPr="00B91EF7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14:paraId="6AC43676" w14:textId="77777777" w:rsidR="00A42C35" w:rsidRPr="00B91EF7" w:rsidRDefault="00A42C35" w:rsidP="00A42C3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A42C35" w:rsidRPr="00B91EF7" w:rsidSect="00CC6A69">
      <w:headerReference w:type="default" r:id="rId44"/>
      <w:pgSz w:w="16840" w:h="11907" w:orient="landscape" w:code="9"/>
      <w:pgMar w:top="1134" w:right="1134" w:bottom="624" w:left="1134" w:header="255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52C13" w14:textId="77777777" w:rsidR="005049BD" w:rsidRDefault="005049BD" w:rsidP="00940B94">
      <w:pPr>
        <w:spacing w:after="0" w:line="240" w:lineRule="auto"/>
      </w:pPr>
      <w:r>
        <w:separator/>
      </w:r>
    </w:p>
  </w:endnote>
  <w:endnote w:type="continuationSeparator" w:id="0">
    <w:p w14:paraId="3E4CD3C4" w14:textId="77777777" w:rsidR="005049BD" w:rsidRDefault="005049BD" w:rsidP="00940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3B366" w14:textId="77777777" w:rsidR="005049BD" w:rsidRDefault="005049BD" w:rsidP="00940B94">
      <w:pPr>
        <w:spacing w:after="0" w:line="240" w:lineRule="auto"/>
      </w:pPr>
      <w:r>
        <w:separator/>
      </w:r>
    </w:p>
  </w:footnote>
  <w:footnote w:type="continuationSeparator" w:id="0">
    <w:p w14:paraId="3717366C" w14:textId="77777777" w:rsidR="005049BD" w:rsidRDefault="005049BD" w:rsidP="00940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BDB77" w14:textId="77777777" w:rsidR="0032122E" w:rsidRDefault="0032122E">
    <w:pPr>
      <w:pStyle w:val="ab"/>
    </w:pPr>
  </w:p>
  <w:p w14:paraId="688F6E52" w14:textId="77777777" w:rsidR="0032122E" w:rsidRDefault="0032122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91D24"/>
    <w:multiLevelType w:val="hybridMultilevel"/>
    <w:tmpl w:val="BE94C6C0"/>
    <w:lvl w:ilvl="0" w:tplc="DFAA41F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1918102A" w:tentative="1">
      <w:start w:val="1"/>
      <w:numFmt w:val="lowerLetter"/>
      <w:lvlText w:val="%2."/>
      <w:lvlJc w:val="left"/>
      <w:pPr>
        <w:ind w:left="1440" w:hanging="360"/>
      </w:pPr>
    </w:lvl>
    <w:lvl w:ilvl="2" w:tplc="7E504420" w:tentative="1">
      <w:start w:val="1"/>
      <w:numFmt w:val="lowerRoman"/>
      <w:lvlText w:val="%3."/>
      <w:lvlJc w:val="right"/>
      <w:pPr>
        <w:ind w:left="2160" w:hanging="180"/>
      </w:pPr>
    </w:lvl>
    <w:lvl w:ilvl="3" w:tplc="F30EF0F2" w:tentative="1">
      <w:start w:val="1"/>
      <w:numFmt w:val="decimal"/>
      <w:lvlText w:val="%4."/>
      <w:lvlJc w:val="left"/>
      <w:pPr>
        <w:ind w:left="2880" w:hanging="360"/>
      </w:pPr>
    </w:lvl>
    <w:lvl w:ilvl="4" w:tplc="1DB2A530" w:tentative="1">
      <w:start w:val="1"/>
      <w:numFmt w:val="lowerLetter"/>
      <w:lvlText w:val="%5."/>
      <w:lvlJc w:val="left"/>
      <w:pPr>
        <w:ind w:left="3600" w:hanging="360"/>
      </w:pPr>
    </w:lvl>
    <w:lvl w:ilvl="5" w:tplc="A5ECC2B4" w:tentative="1">
      <w:start w:val="1"/>
      <w:numFmt w:val="lowerRoman"/>
      <w:lvlText w:val="%6."/>
      <w:lvlJc w:val="right"/>
      <w:pPr>
        <w:ind w:left="4320" w:hanging="180"/>
      </w:pPr>
    </w:lvl>
    <w:lvl w:ilvl="6" w:tplc="EBA6F92C" w:tentative="1">
      <w:start w:val="1"/>
      <w:numFmt w:val="decimal"/>
      <w:lvlText w:val="%7."/>
      <w:lvlJc w:val="left"/>
      <w:pPr>
        <w:ind w:left="5040" w:hanging="360"/>
      </w:pPr>
    </w:lvl>
    <w:lvl w:ilvl="7" w:tplc="A674456E" w:tentative="1">
      <w:start w:val="1"/>
      <w:numFmt w:val="lowerLetter"/>
      <w:lvlText w:val="%8."/>
      <w:lvlJc w:val="left"/>
      <w:pPr>
        <w:ind w:left="5760" w:hanging="360"/>
      </w:pPr>
    </w:lvl>
    <w:lvl w:ilvl="8" w:tplc="EC483B8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E7B"/>
    <w:rsid w:val="0000003E"/>
    <w:rsid w:val="000118D4"/>
    <w:rsid w:val="0001357E"/>
    <w:rsid w:val="00066749"/>
    <w:rsid w:val="00067AB8"/>
    <w:rsid w:val="00071193"/>
    <w:rsid w:val="00074C81"/>
    <w:rsid w:val="000839A9"/>
    <w:rsid w:val="00086EAE"/>
    <w:rsid w:val="0008758D"/>
    <w:rsid w:val="00095E84"/>
    <w:rsid w:val="0009612F"/>
    <w:rsid w:val="000C097E"/>
    <w:rsid w:val="000C3D39"/>
    <w:rsid w:val="000F32A3"/>
    <w:rsid w:val="001027C2"/>
    <w:rsid w:val="001059FB"/>
    <w:rsid w:val="00122E75"/>
    <w:rsid w:val="00141FCC"/>
    <w:rsid w:val="00155D73"/>
    <w:rsid w:val="00163C4E"/>
    <w:rsid w:val="001815C0"/>
    <w:rsid w:val="001876FC"/>
    <w:rsid w:val="00187CAE"/>
    <w:rsid w:val="001E48CC"/>
    <w:rsid w:val="001F6E62"/>
    <w:rsid w:val="0020192E"/>
    <w:rsid w:val="00207A46"/>
    <w:rsid w:val="00221B5D"/>
    <w:rsid w:val="0022510F"/>
    <w:rsid w:val="00234BD6"/>
    <w:rsid w:val="002421C9"/>
    <w:rsid w:val="0024362D"/>
    <w:rsid w:val="00253048"/>
    <w:rsid w:val="002803A6"/>
    <w:rsid w:val="00280440"/>
    <w:rsid w:val="0029175E"/>
    <w:rsid w:val="002B1912"/>
    <w:rsid w:val="002F3D5D"/>
    <w:rsid w:val="003011A9"/>
    <w:rsid w:val="003022DE"/>
    <w:rsid w:val="00302443"/>
    <w:rsid w:val="00314772"/>
    <w:rsid w:val="0032122E"/>
    <w:rsid w:val="00332C6E"/>
    <w:rsid w:val="00350388"/>
    <w:rsid w:val="003521F5"/>
    <w:rsid w:val="00394FCC"/>
    <w:rsid w:val="003A3864"/>
    <w:rsid w:val="003B0C28"/>
    <w:rsid w:val="00406988"/>
    <w:rsid w:val="00453660"/>
    <w:rsid w:val="00460A11"/>
    <w:rsid w:val="00493BAD"/>
    <w:rsid w:val="004B54F4"/>
    <w:rsid w:val="004C4D17"/>
    <w:rsid w:val="004D1178"/>
    <w:rsid w:val="004E0AE2"/>
    <w:rsid w:val="004E1529"/>
    <w:rsid w:val="004F0203"/>
    <w:rsid w:val="004F02BD"/>
    <w:rsid w:val="004F2F54"/>
    <w:rsid w:val="004F5830"/>
    <w:rsid w:val="005049BD"/>
    <w:rsid w:val="00512EAF"/>
    <w:rsid w:val="00565C5A"/>
    <w:rsid w:val="00566E24"/>
    <w:rsid w:val="005A6AA7"/>
    <w:rsid w:val="005D1F25"/>
    <w:rsid w:val="005D39D4"/>
    <w:rsid w:val="006129D9"/>
    <w:rsid w:val="0062584E"/>
    <w:rsid w:val="00626AA6"/>
    <w:rsid w:val="0064783E"/>
    <w:rsid w:val="00652E6F"/>
    <w:rsid w:val="00691540"/>
    <w:rsid w:val="006A1BA1"/>
    <w:rsid w:val="006C4F26"/>
    <w:rsid w:val="006C6D24"/>
    <w:rsid w:val="006D7A98"/>
    <w:rsid w:val="006E165F"/>
    <w:rsid w:val="006E1C3B"/>
    <w:rsid w:val="006E2FA6"/>
    <w:rsid w:val="006F1826"/>
    <w:rsid w:val="00704B9B"/>
    <w:rsid w:val="00714197"/>
    <w:rsid w:val="00723C30"/>
    <w:rsid w:val="00741840"/>
    <w:rsid w:val="0074578D"/>
    <w:rsid w:val="007538A2"/>
    <w:rsid w:val="0075574A"/>
    <w:rsid w:val="007A6E3F"/>
    <w:rsid w:val="007E6612"/>
    <w:rsid w:val="007E72FF"/>
    <w:rsid w:val="007F56FB"/>
    <w:rsid w:val="0083497C"/>
    <w:rsid w:val="00856D2B"/>
    <w:rsid w:val="00862593"/>
    <w:rsid w:val="0086604E"/>
    <w:rsid w:val="00872DB3"/>
    <w:rsid w:val="008B55A1"/>
    <w:rsid w:val="008E14D3"/>
    <w:rsid w:val="008E2FB7"/>
    <w:rsid w:val="00912DF2"/>
    <w:rsid w:val="00913EC0"/>
    <w:rsid w:val="00931C0A"/>
    <w:rsid w:val="0093559C"/>
    <w:rsid w:val="00940B94"/>
    <w:rsid w:val="00964D2B"/>
    <w:rsid w:val="00972751"/>
    <w:rsid w:val="009C7BD2"/>
    <w:rsid w:val="00A11C69"/>
    <w:rsid w:val="00A26E38"/>
    <w:rsid w:val="00A42C35"/>
    <w:rsid w:val="00A67C0A"/>
    <w:rsid w:val="00A77FDD"/>
    <w:rsid w:val="00A81CE4"/>
    <w:rsid w:val="00A94CBB"/>
    <w:rsid w:val="00AB522F"/>
    <w:rsid w:val="00AC3E7B"/>
    <w:rsid w:val="00AE0B39"/>
    <w:rsid w:val="00B0027F"/>
    <w:rsid w:val="00B015A2"/>
    <w:rsid w:val="00B03D6B"/>
    <w:rsid w:val="00B31C2D"/>
    <w:rsid w:val="00B461D2"/>
    <w:rsid w:val="00B51F8C"/>
    <w:rsid w:val="00B55447"/>
    <w:rsid w:val="00B5646F"/>
    <w:rsid w:val="00B8480A"/>
    <w:rsid w:val="00B865F5"/>
    <w:rsid w:val="00B91EF7"/>
    <w:rsid w:val="00B96F6F"/>
    <w:rsid w:val="00BA498F"/>
    <w:rsid w:val="00BB66D3"/>
    <w:rsid w:val="00C117EB"/>
    <w:rsid w:val="00C22BBD"/>
    <w:rsid w:val="00C2538D"/>
    <w:rsid w:val="00C33F58"/>
    <w:rsid w:val="00C46540"/>
    <w:rsid w:val="00C56707"/>
    <w:rsid w:val="00C73169"/>
    <w:rsid w:val="00C772C1"/>
    <w:rsid w:val="00C803B8"/>
    <w:rsid w:val="00C92A1E"/>
    <w:rsid w:val="00CB3C61"/>
    <w:rsid w:val="00CC4BC3"/>
    <w:rsid w:val="00CC6A69"/>
    <w:rsid w:val="00CD67BB"/>
    <w:rsid w:val="00CE021B"/>
    <w:rsid w:val="00CF1FFF"/>
    <w:rsid w:val="00CF5614"/>
    <w:rsid w:val="00D10A3D"/>
    <w:rsid w:val="00D11303"/>
    <w:rsid w:val="00D21AD6"/>
    <w:rsid w:val="00D34E48"/>
    <w:rsid w:val="00D466DE"/>
    <w:rsid w:val="00D46EC7"/>
    <w:rsid w:val="00D55FC0"/>
    <w:rsid w:val="00D87DA1"/>
    <w:rsid w:val="00D9488A"/>
    <w:rsid w:val="00DC3DD7"/>
    <w:rsid w:val="00DC5003"/>
    <w:rsid w:val="00DC557D"/>
    <w:rsid w:val="00DD2293"/>
    <w:rsid w:val="00DD7402"/>
    <w:rsid w:val="00DE7872"/>
    <w:rsid w:val="00DF5DD4"/>
    <w:rsid w:val="00E02754"/>
    <w:rsid w:val="00E27B39"/>
    <w:rsid w:val="00E3258F"/>
    <w:rsid w:val="00E35FDF"/>
    <w:rsid w:val="00E37A62"/>
    <w:rsid w:val="00E6101E"/>
    <w:rsid w:val="00E61A94"/>
    <w:rsid w:val="00E61C01"/>
    <w:rsid w:val="00E85CF0"/>
    <w:rsid w:val="00E87F78"/>
    <w:rsid w:val="00E94023"/>
    <w:rsid w:val="00EA0140"/>
    <w:rsid w:val="00EA1575"/>
    <w:rsid w:val="00EB6002"/>
    <w:rsid w:val="00EB6876"/>
    <w:rsid w:val="00F00128"/>
    <w:rsid w:val="00F062CB"/>
    <w:rsid w:val="00F14714"/>
    <w:rsid w:val="00F2141B"/>
    <w:rsid w:val="00F23B18"/>
    <w:rsid w:val="00F3368F"/>
    <w:rsid w:val="00F33FC5"/>
    <w:rsid w:val="00F412F4"/>
    <w:rsid w:val="00F50595"/>
    <w:rsid w:val="00F5159A"/>
    <w:rsid w:val="00F55940"/>
    <w:rsid w:val="00F95603"/>
    <w:rsid w:val="00FA2184"/>
    <w:rsid w:val="00FE05FD"/>
    <w:rsid w:val="00FF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533B"/>
  <w15:docId w15:val="{8F26C8D6-9F97-4301-8E2C-497A381BB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704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70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6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646F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C22BBD"/>
    <w:rPr>
      <w:b/>
      <w:bCs/>
    </w:rPr>
  </w:style>
  <w:style w:type="paragraph" w:styleId="a7">
    <w:name w:val="List Paragraph"/>
    <w:basedOn w:val="a"/>
    <w:uiPriority w:val="34"/>
    <w:qFormat/>
    <w:rsid w:val="00F55940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basedOn w:val="a0"/>
    <w:unhideWhenUsed/>
    <w:rsid w:val="00F55940"/>
    <w:rPr>
      <w:color w:val="0000FF"/>
      <w:u w:val="single"/>
    </w:rPr>
  </w:style>
  <w:style w:type="paragraph" w:styleId="a9">
    <w:name w:val="No Spacing"/>
    <w:aliases w:val="Стратегия"/>
    <w:link w:val="aa"/>
    <w:uiPriority w:val="1"/>
    <w:qFormat/>
    <w:rsid w:val="00F559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Стратегия Знак"/>
    <w:link w:val="a9"/>
    <w:uiPriority w:val="1"/>
    <w:rsid w:val="00F55940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F5594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F55940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C6A69"/>
  </w:style>
  <w:style w:type="character" w:styleId="ad">
    <w:name w:val="FollowedHyperlink"/>
    <w:basedOn w:val="a0"/>
    <w:uiPriority w:val="99"/>
    <w:semiHidden/>
    <w:unhideWhenUsed/>
    <w:rsid w:val="00CC6A69"/>
    <w:rPr>
      <w:color w:val="954F72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803A6"/>
    <w:rPr>
      <w:color w:val="605E5C"/>
      <w:shd w:val="clear" w:color="auto" w:fill="E1DFDD"/>
    </w:rPr>
  </w:style>
  <w:style w:type="paragraph" w:styleId="af">
    <w:name w:val="footer"/>
    <w:basedOn w:val="a"/>
    <w:link w:val="af0"/>
    <w:uiPriority w:val="99"/>
    <w:unhideWhenUsed/>
    <w:rsid w:val="00931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1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66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kouz.ru/maloe-i-srednee-predprinimatel-stvo-informatciya.html" TargetMode="External"/><Relationship Id="rId13" Type="http://schemas.openxmlformats.org/officeDocument/2006/relationships/hyperlink" Target="http://www.nekouz.ru/konkurentciya.html" TargetMode="External"/><Relationship Id="rId18" Type="http://schemas.openxmlformats.org/officeDocument/2006/relationships/hyperlink" Target="http://www.nekouz.ru/transport.html" TargetMode="External"/><Relationship Id="rId26" Type="http://schemas.openxmlformats.org/officeDocument/2006/relationships/hyperlink" Target="http://www.nekouz.ru/konkurentciya.html" TargetMode="External"/><Relationship Id="rId39" Type="http://schemas.openxmlformats.org/officeDocument/2006/relationships/hyperlink" Target="http://www.nekouz.ru/konkurentciya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ekouz.ru/konkurentciya.html" TargetMode="External"/><Relationship Id="rId34" Type="http://schemas.openxmlformats.org/officeDocument/2006/relationships/hyperlink" Target="https://www.nekouz.ru/documents/15.html" TargetMode="External"/><Relationship Id="rId42" Type="http://schemas.openxmlformats.org/officeDocument/2006/relationships/hyperlink" Target="http://www.nekouz.ru/konkurentciya.html" TargetMode="External"/><Relationship Id="rId7" Type="http://schemas.openxmlformats.org/officeDocument/2006/relationships/hyperlink" Target="http://www.nekouz.ru/konkurentciya.html" TargetMode="External"/><Relationship Id="rId12" Type="http://schemas.openxmlformats.org/officeDocument/2006/relationships/hyperlink" Target="http://www.nekouz.ru/konkurentciya.html" TargetMode="External"/><Relationship Id="rId17" Type="http://schemas.openxmlformats.org/officeDocument/2006/relationships/hyperlink" Target="http://www.nekouz.ru/transport.html" TargetMode="External"/><Relationship Id="rId25" Type="http://schemas.openxmlformats.org/officeDocument/2006/relationships/hyperlink" Target="http://www.nekouz.ru/maloe-i-srednee-predprinimatel-stvo-informatciya.html" TargetMode="External"/><Relationship Id="rId33" Type="http://schemas.openxmlformats.org/officeDocument/2006/relationships/hyperlink" Target="http://www.nekouz.ru/maloe-i-srednee-predprinimatel-stvo-informatciya.html" TargetMode="External"/><Relationship Id="rId38" Type="http://schemas.openxmlformats.org/officeDocument/2006/relationships/hyperlink" Target="http://www.nekouz.ru/konkurentciya.html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nekouz.ru/konkurentciya.html" TargetMode="External"/><Relationship Id="rId20" Type="http://schemas.openxmlformats.org/officeDocument/2006/relationships/hyperlink" Target="http://www.nekouz.ru/transport.html" TargetMode="External"/><Relationship Id="rId29" Type="http://schemas.openxmlformats.org/officeDocument/2006/relationships/hyperlink" Target="http://www.nekouz.ru/maloe-i-srednee-predprinimatel-stvo-informatciya.html" TargetMode="External"/><Relationship Id="rId41" Type="http://schemas.openxmlformats.org/officeDocument/2006/relationships/hyperlink" Target="http://www.nekouz.ru/konkurentciya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s76.ru/" TargetMode="External"/><Relationship Id="rId24" Type="http://schemas.openxmlformats.org/officeDocument/2006/relationships/hyperlink" Target="http://www.nekouz.ru/konkurentciya.html" TargetMode="External"/><Relationship Id="rId32" Type="http://schemas.openxmlformats.org/officeDocument/2006/relationships/hyperlink" Target="http://www.nekouz.ru/potrebitel-skiy-rynok.html" TargetMode="External"/><Relationship Id="rId37" Type="http://schemas.openxmlformats.org/officeDocument/2006/relationships/hyperlink" Target="http://www.nekouz.ru/municipal-nyy-zakaz.html" TargetMode="External"/><Relationship Id="rId40" Type="http://schemas.openxmlformats.org/officeDocument/2006/relationships/hyperlink" Target="http://www.nekouz.ru/maloe-i-srednee-predprinimatel-stvo-poleznye-resursy.html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nekouz.ru/sel-skie-poseleniya.html" TargetMode="External"/><Relationship Id="rId23" Type="http://schemas.openxmlformats.org/officeDocument/2006/relationships/hyperlink" Target="http://www.nekouz.ru/konkurentciya.html" TargetMode="External"/><Relationship Id="rId28" Type="http://schemas.openxmlformats.org/officeDocument/2006/relationships/hyperlink" Target="http://www.nekouz.ru/konkurentciya.html" TargetMode="External"/><Relationship Id="rId36" Type="http://schemas.openxmlformats.org/officeDocument/2006/relationships/hyperlink" Target="http://www.nekouz.ru/ocenka-reguliruyuschego-vozdeystviya.html" TargetMode="External"/><Relationship Id="rId10" Type="http://schemas.openxmlformats.org/officeDocument/2006/relationships/hyperlink" Target="http://www.nekouz.ru/sel-skie-poseleniya.html" TargetMode="External"/><Relationship Id="rId19" Type="http://schemas.openxmlformats.org/officeDocument/2006/relationships/hyperlink" Target="http://www.nekouz.ru/transport.html" TargetMode="External"/><Relationship Id="rId31" Type="http://schemas.openxmlformats.org/officeDocument/2006/relationships/hyperlink" Target="http://www.nekouz.ru/konkurentciya.html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ekouz.ru/konkurentciya.html" TargetMode="External"/><Relationship Id="rId14" Type="http://schemas.openxmlformats.org/officeDocument/2006/relationships/hyperlink" Target="http://www.nekouz.ru/sel-skie-poseleniya.html" TargetMode="External"/><Relationship Id="rId22" Type="http://schemas.openxmlformats.org/officeDocument/2006/relationships/hyperlink" Target="http://www.nekouz.ru/maloe-i-srednee-predprinimatel-stvo-informatciya.html" TargetMode="External"/><Relationship Id="rId27" Type="http://schemas.openxmlformats.org/officeDocument/2006/relationships/hyperlink" Target="http://www.nekouz.ru/reestr-munitcipal-nogo-imushcestva.html" TargetMode="External"/><Relationship Id="rId30" Type="http://schemas.openxmlformats.org/officeDocument/2006/relationships/hyperlink" Target="http://www.nekouz.ru/" TargetMode="External"/><Relationship Id="rId35" Type="http://schemas.openxmlformats.org/officeDocument/2006/relationships/hyperlink" Target="http://www.nekouz.ru/potrebitel-skiy-rynok.html" TargetMode="External"/><Relationship Id="rId43" Type="http://schemas.openxmlformats.org/officeDocument/2006/relationships/hyperlink" Target="http://www.nekouz.ru/konkurentc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3013</Words>
  <Characters>17178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Тетерина Е.С.</dc:creator>
  <cp:lastModifiedBy>VERA_ASH21</cp:lastModifiedBy>
  <cp:revision>2</cp:revision>
  <cp:lastPrinted>2022-01-24T13:24:00Z</cp:lastPrinted>
  <dcterms:created xsi:type="dcterms:W3CDTF">2026-01-28T07:18:00Z</dcterms:created>
  <dcterms:modified xsi:type="dcterms:W3CDTF">2026-01-28T07:18:00Z</dcterms:modified>
</cp:coreProperties>
</file>